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A982F" w14:textId="77777777" w:rsidR="007703E8" w:rsidRPr="006D7E41" w:rsidRDefault="00C560E9">
      <w:pPr>
        <w:rPr>
          <w:rFonts w:ascii="Arial" w:hAnsi="Arial" w:cs="Arial"/>
        </w:rPr>
      </w:pPr>
    </w:p>
    <w:p w14:paraId="226D2934" w14:textId="77777777" w:rsidR="00D44D79" w:rsidRPr="006D7E41" w:rsidRDefault="00D44D79">
      <w:pPr>
        <w:rPr>
          <w:rFonts w:ascii="Arial" w:hAnsi="Arial" w:cs="Arial"/>
        </w:rPr>
      </w:pPr>
    </w:p>
    <w:p w14:paraId="50D27978" w14:textId="22D0D918" w:rsidR="002B68A0" w:rsidRPr="006D7E41" w:rsidRDefault="004B36A4" w:rsidP="002B68A0">
      <w:pPr>
        <w:rPr>
          <w:rFonts w:ascii="Arial" w:hAnsi="Arial" w:cs="Arial"/>
          <w:b/>
          <w:color w:val="1F497D" w:themeColor="text2"/>
          <w:sz w:val="28"/>
          <w:szCs w:val="28"/>
        </w:rPr>
      </w:pPr>
      <w:r>
        <w:rPr>
          <w:rFonts w:ascii="Arial" w:hAnsi="Arial" w:cs="Arial"/>
          <w:b/>
          <w:color w:val="1F497D" w:themeColor="text2"/>
          <w:sz w:val="28"/>
          <w:szCs w:val="28"/>
        </w:rPr>
        <w:t>Implementation</w:t>
      </w:r>
    </w:p>
    <w:p w14:paraId="488082F1" w14:textId="388ED8F7" w:rsidR="005335F4" w:rsidRPr="009D0924" w:rsidRDefault="004B36A4" w:rsidP="009D0924">
      <w:pPr>
        <w:widowControl w:val="0"/>
        <w:autoSpaceDE w:val="0"/>
        <w:autoSpaceDN w:val="0"/>
        <w:adjustRightInd w:val="0"/>
        <w:rPr>
          <w:rFonts w:ascii="Arial" w:hAnsi="Arial" w:cs="Arial"/>
          <w:sz w:val="24"/>
          <w:szCs w:val="24"/>
        </w:rPr>
      </w:pPr>
      <w:r w:rsidRPr="009D0924">
        <w:rPr>
          <w:rFonts w:ascii="Arial" w:hAnsi="Arial" w:cs="Arial"/>
          <w:sz w:val="24"/>
          <w:szCs w:val="24"/>
        </w:rPr>
        <w:t>After selecting core and/or supplemental materials, educators need to implement those materials in the classroom to support student learning goals. Professional learning strategies are an essential component for successful implementation and this section identifies best practices and guidance for selecting supplemental materials and implementing core materials in a digital environment. Additionally, you can learn about student experiences in action.</w:t>
      </w:r>
    </w:p>
    <w:p w14:paraId="5B266022" w14:textId="77777777" w:rsidR="004B36A4" w:rsidRPr="005335F4" w:rsidRDefault="004B36A4" w:rsidP="005335F4">
      <w:pPr>
        <w:widowControl w:val="0"/>
        <w:autoSpaceDE w:val="0"/>
        <w:autoSpaceDN w:val="0"/>
        <w:adjustRightInd w:val="0"/>
        <w:spacing w:line="240" w:lineRule="auto"/>
        <w:rPr>
          <w:rFonts w:ascii="Helvetica" w:hAnsi="Helvetica" w:cs="Helvetica"/>
          <w:color w:val="0D69A1"/>
          <w:sz w:val="28"/>
          <w:szCs w:val="28"/>
        </w:rPr>
      </w:pPr>
    </w:p>
    <w:p w14:paraId="63550840" w14:textId="0874E090" w:rsidR="002B68A0" w:rsidRPr="006D7E41" w:rsidRDefault="009D0924" w:rsidP="002B68A0">
      <w:pPr>
        <w:rPr>
          <w:rFonts w:ascii="Arial" w:hAnsi="Arial" w:cs="Arial"/>
          <w:b/>
          <w:color w:val="1F497D" w:themeColor="text2"/>
          <w:sz w:val="28"/>
          <w:szCs w:val="28"/>
        </w:rPr>
      </w:pPr>
      <w:r>
        <w:rPr>
          <w:rFonts w:ascii="Arial" w:hAnsi="Arial" w:cs="Arial"/>
          <w:b/>
          <w:color w:val="1F497D" w:themeColor="text2"/>
          <w:sz w:val="28"/>
          <w:szCs w:val="28"/>
        </w:rPr>
        <w:t>Professional Learning Strategies</w:t>
      </w:r>
    </w:p>
    <w:p w14:paraId="502A6E4B" w14:textId="77777777" w:rsidR="002B68A0" w:rsidRPr="006D7E41" w:rsidRDefault="002B68A0" w:rsidP="002B68A0">
      <w:pPr>
        <w:rPr>
          <w:rFonts w:ascii="Arial" w:hAnsi="Arial" w:cs="Arial"/>
          <w:b/>
          <w:color w:val="1F497D" w:themeColor="text2"/>
          <w:sz w:val="28"/>
          <w:szCs w:val="28"/>
        </w:rPr>
      </w:pPr>
      <w:r w:rsidRPr="006D7E41">
        <w:rPr>
          <w:rFonts w:ascii="Arial" w:hAnsi="Arial" w:cs="Arial"/>
          <w:b/>
          <w:color w:val="1F497D" w:themeColor="text2"/>
          <w:sz w:val="28"/>
          <w:szCs w:val="28"/>
        </w:rPr>
        <w:t>Key Questions</w:t>
      </w:r>
    </w:p>
    <w:p w14:paraId="10A31F69" w14:textId="3299E060" w:rsidR="009D0924" w:rsidRPr="009D0924" w:rsidRDefault="009D0924" w:rsidP="009D0924">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How do you provide educator support/professional development to promote successful implementation?</w:t>
      </w:r>
    </w:p>
    <w:p w14:paraId="5CF8B5FE" w14:textId="722C00E9" w:rsidR="009D0924" w:rsidRPr="009D0924" w:rsidRDefault="009D0924" w:rsidP="009D0924">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What professional learning will be required to teach how to effectively locate, evaluate, and implement instructional materials, including open resources?</w:t>
      </w:r>
    </w:p>
    <w:p w14:paraId="4C6AA99D" w14:textId="308AD8C8" w:rsidR="009D0924" w:rsidRPr="009D0924" w:rsidRDefault="009D0924" w:rsidP="009D0924">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 xml:space="preserve">What technology training will be required to implement </w:t>
      </w:r>
      <w:r>
        <w:rPr>
          <w:rFonts w:ascii="Arial" w:hAnsi="Arial" w:cs="Arial"/>
          <w:sz w:val="24"/>
          <w:szCs w:val="24"/>
        </w:rPr>
        <w:t>digital instructional materials?</w:t>
      </w:r>
    </w:p>
    <w:p w14:paraId="32F9CBCB" w14:textId="19087653" w:rsidR="009D0924" w:rsidRPr="009D0924" w:rsidRDefault="009D0924" w:rsidP="009D0924">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Create a community of practice that shares implementation resources and best practices.</w:t>
      </w:r>
    </w:p>
    <w:p w14:paraId="340C09D5" w14:textId="1F49AE84" w:rsidR="009D0924" w:rsidRPr="009D0924" w:rsidRDefault="009D0924" w:rsidP="009D0924">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For OER, what supports are in place to provide clarity on licensing types, understanding levels of permission for remixing open resources, and providing proper attribution?</w:t>
      </w:r>
    </w:p>
    <w:p w14:paraId="4CE1F71C" w14:textId="13167CA2" w:rsidR="009D0924" w:rsidRPr="009D0924" w:rsidRDefault="009D0924" w:rsidP="009D0924">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Consider the creation of OER User Groups to support teachers implementing a specific resource.</w:t>
      </w:r>
    </w:p>
    <w:p w14:paraId="13D1D8FF" w14:textId="0F3951CB" w:rsidR="009D0924" w:rsidRPr="009D0924" w:rsidRDefault="009D0924" w:rsidP="009D0924">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How does teacher instruction change as a result of implementing DIM?</w:t>
      </w:r>
    </w:p>
    <w:p w14:paraId="09CEA2A3" w14:textId="77777777" w:rsidR="009D0924" w:rsidRDefault="009D0924" w:rsidP="009D0924">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How do students interact with the DIM?</w:t>
      </w:r>
    </w:p>
    <w:p w14:paraId="6555BAB4" w14:textId="5741F239" w:rsidR="005335F4" w:rsidRPr="009D0924" w:rsidRDefault="009D0924" w:rsidP="009D0924">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How do teachers and students learn to be curators?</w:t>
      </w:r>
    </w:p>
    <w:p w14:paraId="17F65897" w14:textId="77777777" w:rsidR="009D0924" w:rsidRDefault="009D0924" w:rsidP="002B68A0">
      <w:pPr>
        <w:rPr>
          <w:rFonts w:ascii="Arial" w:hAnsi="Arial" w:cs="Arial"/>
          <w:b/>
          <w:color w:val="1F497D" w:themeColor="text2"/>
          <w:sz w:val="28"/>
          <w:szCs w:val="28"/>
        </w:rPr>
      </w:pPr>
    </w:p>
    <w:p w14:paraId="53A9494E" w14:textId="71889EE5" w:rsidR="00833FF4" w:rsidRPr="00D569B3" w:rsidRDefault="00833FF4" w:rsidP="00250D53">
      <w:pPr>
        <w:widowControl w:val="0"/>
        <w:tabs>
          <w:tab w:val="left" w:pos="220"/>
          <w:tab w:val="left" w:pos="720"/>
        </w:tabs>
        <w:autoSpaceDE w:val="0"/>
        <w:autoSpaceDN w:val="0"/>
        <w:adjustRightInd w:val="0"/>
        <w:rPr>
          <w:rFonts w:ascii="Arial" w:hAnsi="Arial" w:cs="Arial"/>
          <w:sz w:val="24"/>
          <w:szCs w:val="24"/>
        </w:rPr>
      </w:pPr>
      <w:bookmarkStart w:id="0" w:name="_GoBack"/>
      <w:bookmarkEnd w:id="0"/>
    </w:p>
    <w:sectPr w:rsidR="00833FF4" w:rsidRPr="00D569B3" w:rsidSect="006C5D40">
      <w:headerReference w:type="default" r:id="rId7"/>
      <w:pgSz w:w="12240" w:h="15840"/>
      <w:pgMar w:top="2160" w:right="1440" w:bottom="1440" w:left="1440" w:header="43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0C084" w14:textId="77777777" w:rsidR="00C560E9" w:rsidRDefault="00C560E9" w:rsidP="006C5D40">
      <w:pPr>
        <w:spacing w:line="240" w:lineRule="auto"/>
      </w:pPr>
      <w:r>
        <w:separator/>
      </w:r>
    </w:p>
  </w:endnote>
  <w:endnote w:type="continuationSeparator" w:id="0">
    <w:p w14:paraId="62E3DF00" w14:textId="77777777" w:rsidR="00C560E9" w:rsidRDefault="00C560E9" w:rsidP="006C5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D6F00" w14:textId="77777777" w:rsidR="00C560E9" w:rsidRDefault="00C560E9" w:rsidP="006C5D40">
      <w:pPr>
        <w:spacing w:line="240" w:lineRule="auto"/>
      </w:pPr>
      <w:r>
        <w:separator/>
      </w:r>
    </w:p>
  </w:footnote>
  <w:footnote w:type="continuationSeparator" w:id="0">
    <w:p w14:paraId="301F6505" w14:textId="77777777" w:rsidR="00C560E9" w:rsidRDefault="00C560E9" w:rsidP="006C5D4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D2260" w14:textId="77777777" w:rsidR="006C5D40" w:rsidRDefault="006C5D40">
    <w:pPr>
      <w:pStyle w:val="Header"/>
    </w:pPr>
    <w:r w:rsidRPr="006D7E41">
      <w:rPr>
        <w:rFonts w:ascii="Arial" w:hAnsi="Arial" w:cs="Arial"/>
        <w:noProof/>
      </w:rPr>
      <w:drawing>
        <wp:inline distT="0" distB="0" distL="0" distR="0" wp14:anchorId="6D6900A7" wp14:editId="704AE932">
          <wp:extent cx="5943600" cy="99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tyMaterials_header_mailchimp.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937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341329"/>
    <w:multiLevelType w:val="hybridMultilevel"/>
    <w:tmpl w:val="66A647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63F6C"/>
    <w:multiLevelType w:val="hybridMultilevel"/>
    <w:tmpl w:val="C518B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43CB7"/>
    <w:multiLevelType w:val="hybridMultilevel"/>
    <w:tmpl w:val="DCF41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107DF"/>
    <w:multiLevelType w:val="hybridMultilevel"/>
    <w:tmpl w:val="7DA467F2"/>
    <w:lvl w:ilvl="0" w:tplc="0409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8337AF"/>
    <w:multiLevelType w:val="hybridMultilevel"/>
    <w:tmpl w:val="C4A480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A412ED"/>
    <w:multiLevelType w:val="hybridMultilevel"/>
    <w:tmpl w:val="9102A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742FF"/>
    <w:multiLevelType w:val="hybridMultilevel"/>
    <w:tmpl w:val="C4F6A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854EC"/>
    <w:multiLevelType w:val="hybridMultilevel"/>
    <w:tmpl w:val="3B4EA4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42110"/>
    <w:multiLevelType w:val="hybridMultilevel"/>
    <w:tmpl w:val="547A22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94002"/>
    <w:multiLevelType w:val="hybridMultilevel"/>
    <w:tmpl w:val="9342D1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12769D"/>
    <w:multiLevelType w:val="hybridMultilevel"/>
    <w:tmpl w:val="5EC65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6008B1"/>
    <w:multiLevelType w:val="hybridMultilevel"/>
    <w:tmpl w:val="40427F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3D4095"/>
    <w:multiLevelType w:val="hybridMultilevel"/>
    <w:tmpl w:val="98CC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4F342D"/>
    <w:multiLevelType w:val="hybridMultilevel"/>
    <w:tmpl w:val="AB7649C2"/>
    <w:lvl w:ilvl="0" w:tplc="AD365D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010F2"/>
    <w:multiLevelType w:val="hybridMultilevel"/>
    <w:tmpl w:val="904659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55BBA"/>
    <w:multiLevelType w:val="multilevel"/>
    <w:tmpl w:val="665C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C31656"/>
    <w:multiLevelType w:val="hybridMultilevel"/>
    <w:tmpl w:val="33CC7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B133A3"/>
    <w:multiLevelType w:val="hybridMultilevel"/>
    <w:tmpl w:val="5B58D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8C26C4"/>
    <w:multiLevelType w:val="hybridMultilevel"/>
    <w:tmpl w:val="E18E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297C81"/>
    <w:multiLevelType w:val="hybridMultilevel"/>
    <w:tmpl w:val="00B0D46C"/>
    <w:lvl w:ilvl="0" w:tplc="838871B0">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1"/>
  </w:num>
  <w:num w:numId="4">
    <w:abstractNumId w:val="14"/>
  </w:num>
  <w:num w:numId="5">
    <w:abstractNumId w:val="8"/>
  </w:num>
  <w:num w:numId="6">
    <w:abstractNumId w:val="19"/>
  </w:num>
  <w:num w:numId="7">
    <w:abstractNumId w:val="0"/>
  </w:num>
  <w:num w:numId="8">
    <w:abstractNumId w:val="3"/>
  </w:num>
  <w:num w:numId="9">
    <w:abstractNumId w:val="12"/>
  </w:num>
  <w:num w:numId="10">
    <w:abstractNumId w:val="2"/>
  </w:num>
  <w:num w:numId="11">
    <w:abstractNumId w:val="13"/>
  </w:num>
  <w:num w:numId="12">
    <w:abstractNumId w:val="5"/>
  </w:num>
  <w:num w:numId="13">
    <w:abstractNumId w:val="1"/>
  </w:num>
  <w:num w:numId="14">
    <w:abstractNumId w:val="18"/>
  </w:num>
  <w:num w:numId="15">
    <w:abstractNumId w:val="15"/>
  </w:num>
  <w:num w:numId="16">
    <w:abstractNumId w:val="9"/>
  </w:num>
  <w:num w:numId="17">
    <w:abstractNumId w:val="6"/>
  </w:num>
  <w:num w:numId="18">
    <w:abstractNumId w:val="10"/>
  </w:num>
  <w:num w:numId="19">
    <w:abstractNumId w:val="7"/>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79"/>
    <w:rsid w:val="00044CF3"/>
    <w:rsid w:val="00250D53"/>
    <w:rsid w:val="002B68A0"/>
    <w:rsid w:val="002C3252"/>
    <w:rsid w:val="002C557B"/>
    <w:rsid w:val="003B19CE"/>
    <w:rsid w:val="003B6814"/>
    <w:rsid w:val="0046264C"/>
    <w:rsid w:val="00491871"/>
    <w:rsid w:val="004B36A4"/>
    <w:rsid w:val="0051718E"/>
    <w:rsid w:val="005335F4"/>
    <w:rsid w:val="005C4A3F"/>
    <w:rsid w:val="006620AB"/>
    <w:rsid w:val="006C5D40"/>
    <w:rsid w:val="006D7E41"/>
    <w:rsid w:val="007028B8"/>
    <w:rsid w:val="00833FF4"/>
    <w:rsid w:val="00857F26"/>
    <w:rsid w:val="008F6CFE"/>
    <w:rsid w:val="009D0924"/>
    <w:rsid w:val="00AF3E76"/>
    <w:rsid w:val="00C560E9"/>
    <w:rsid w:val="00C85EA1"/>
    <w:rsid w:val="00D35A48"/>
    <w:rsid w:val="00D44D79"/>
    <w:rsid w:val="00D569B3"/>
    <w:rsid w:val="00D96BCE"/>
    <w:rsid w:val="00E43F09"/>
    <w:rsid w:val="00E94DC1"/>
    <w:rsid w:val="00EB71E4"/>
    <w:rsid w:val="00EB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1D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0D53"/>
    <w:pPr>
      <w:spacing w:line="276" w:lineRule="auto"/>
    </w:pPr>
  </w:style>
  <w:style w:type="paragraph" w:styleId="Heading3">
    <w:name w:val="heading 3"/>
    <w:basedOn w:val="Normal"/>
    <w:link w:val="Heading3Char"/>
    <w:uiPriority w:val="9"/>
    <w:qFormat/>
    <w:rsid w:val="002B68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6620AB"/>
    <w:tblPr>
      <w:tblStyleRow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DBE5F1" w:themeFill="accent1" w:themeFillTint="33"/>
    </w:tcPr>
  </w:style>
  <w:style w:type="table" w:customStyle="1" w:styleId="Style3">
    <w:name w:val="Style3"/>
    <w:basedOn w:val="TableNormal"/>
    <w:uiPriority w:val="99"/>
    <w:rsid w:val="00C85EA1"/>
    <w:rPr>
      <w:color w:val="4F81BD" w:themeColor="accent1"/>
    </w:rPr>
    <w:tblPr>
      <w:tblStyleRow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band1Horz">
      <w:tblPr/>
      <w:tcPr>
        <w:shd w:val="clear" w:color="auto" w:fill="DBE5F1" w:themeFill="accent1" w:themeFillTint="33"/>
      </w:tcPr>
    </w:tblStylePr>
  </w:style>
  <w:style w:type="paragraph" w:customStyle="1" w:styleId="Bullets">
    <w:name w:val="Bullets"/>
    <w:basedOn w:val="ListParagraph"/>
    <w:link w:val="BulletsChar"/>
    <w:qFormat/>
    <w:rsid w:val="005C4A3F"/>
    <w:pPr>
      <w:spacing w:before="20"/>
      <w:ind w:left="1080" w:hanging="720"/>
    </w:pPr>
    <w:rPr>
      <w:rFonts w:eastAsia="Calibri" w:cs="Calibri"/>
      <w:sz w:val="24"/>
      <w:szCs w:val="24"/>
    </w:rPr>
  </w:style>
  <w:style w:type="character" w:customStyle="1" w:styleId="BulletsChar">
    <w:name w:val="Bullets Char"/>
    <w:basedOn w:val="DefaultParagraphFont"/>
    <w:link w:val="Bullets"/>
    <w:rsid w:val="005C4A3F"/>
    <w:rPr>
      <w:rFonts w:eastAsia="Calibri" w:cs="Calibri"/>
      <w:sz w:val="24"/>
      <w:szCs w:val="24"/>
    </w:rPr>
  </w:style>
  <w:style w:type="paragraph" w:styleId="ListParagraph">
    <w:name w:val="List Paragraph"/>
    <w:basedOn w:val="Normal"/>
    <w:uiPriority w:val="34"/>
    <w:qFormat/>
    <w:rsid w:val="005C4A3F"/>
    <w:pPr>
      <w:ind w:left="720"/>
      <w:contextualSpacing/>
    </w:pPr>
  </w:style>
  <w:style w:type="paragraph" w:styleId="BalloonText">
    <w:name w:val="Balloon Text"/>
    <w:basedOn w:val="Normal"/>
    <w:link w:val="BalloonTextChar"/>
    <w:uiPriority w:val="99"/>
    <w:semiHidden/>
    <w:unhideWhenUsed/>
    <w:rsid w:val="00D44D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D79"/>
    <w:rPr>
      <w:rFonts w:ascii="Tahoma" w:hAnsi="Tahoma" w:cs="Tahoma"/>
      <w:sz w:val="16"/>
      <w:szCs w:val="16"/>
    </w:rPr>
  </w:style>
  <w:style w:type="character" w:customStyle="1" w:styleId="Heading3Char">
    <w:name w:val="Heading 3 Char"/>
    <w:basedOn w:val="DefaultParagraphFont"/>
    <w:link w:val="Heading3"/>
    <w:uiPriority w:val="9"/>
    <w:rsid w:val="002B68A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6264C"/>
    <w:rPr>
      <w:color w:val="0000FF" w:themeColor="hyperlink"/>
      <w:u w:val="single"/>
    </w:rPr>
  </w:style>
  <w:style w:type="paragraph" w:styleId="Header">
    <w:name w:val="header"/>
    <w:basedOn w:val="Normal"/>
    <w:link w:val="HeaderChar"/>
    <w:uiPriority w:val="99"/>
    <w:unhideWhenUsed/>
    <w:rsid w:val="006C5D40"/>
    <w:pPr>
      <w:tabs>
        <w:tab w:val="center" w:pos="4680"/>
        <w:tab w:val="right" w:pos="9360"/>
      </w:tabs>
      <w:spacing w:line="240" w:lineRule="auto"/>
    </w:pPr>
  </w:style>
  <w:style w:type="character" w:customStyle="1" w:styleId="HeaderChar">
    <w:name w:val="Header Char"/>
    <w:basedOn w:val="DefaultParagraphFont"/>
    <w:link w:val="Header"/>
    <w:uiPriority w:val="99"/>
    <w:rsid w:val="006C5D40"/>
  </w:style>
  <w:style w:type="paragraph" w:styleId="Footer">
    <w:name w:val="footer"/>
    <w:basedOn w:val="Normal"/>
    <w:link w:val="FooterChar"/>
    <w:uiPriority w:val="99"/>
    <w:unhideWhenUsed/>
    <w:rsid w:val="006C5D40"/>
    <w:pPr>
      <w:tabs>
        <w:tab w:val="center" w:pos="4680"/>
        <w:tab w:val="right" w:pos="9360"/>
      </w:tabs>
      <w:spacing w:line="240" w:lineRule="auto"/>
    </w:pPr>
  </w:style>
  <w:style w:type="character" w:customStyle="1" w:styleId="FooterChar">
    <w:name w:val="Footer Char"/>
    <w:basedOn w:val="DefaultParagraphFont"/>
    <w:link w:val="Footer"/>
    <w:uiPriority w:val="99"/>
    <w:rsid w:val="006C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Lauren Jenkins</cp:lastModifiedBy>
  <cp:revision>4</cp:revision>
  <dcterms:created xsi:type="dcterms:W3CDTF">2017-02-07T17:01:00Z</dcterms:created>
  <dcterms:modified xsi:type="dcterms:W3CDTF">2017-02-07T17:04:00Z</dcterms:modified>
</cp:coreProperties>
</file>