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8931" w14:textId="14544A6C" w:rsidR="002345B2" w:rsidRPr="007E1D74" w:rsidRDefault="000075FA" w:rsidP="00B07B27">
      <w:pPr>
        <w:jc w:val="center"/>
        <w:rPr>
          <w:rFonts w:ascii="HelveticaNeueLT Std" w:hAnsi="HelveticaNeueLT Std"/>
          <w:sz w:val="20"/>
          <w:szCs w:val="20"/>
        </w:rPr>
      </w:pPr>
      <w:r w:rsidRPr="007E1D74">
        <w:rPr>
          <w:rFonts w:ascii="HelveticaNeueLT Std" w:hAnsi="HelveticaNeueLT Std"/>
          <w:noProof/>
          <w:sz w:val="20"/>
          <w:szCs w:val="20"/>
        </w:rPr>
        <w:drawing>
          <wp:inline distT="0" distB="0" distL="0" distR="0" wp14:anchorId="00B7DA4B" wp14:editId="4B4E890D">
            <wp:extent cx="6583680" cy="104203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DA_Word_header_hi_res.jpg"/>
                    <pic:cNvPicPr/>
                  </pic:nvPicPr>
                  <pic:blipFill>
                    <a:blip r:embed="rId6">
                      <a:extLst>
                        <a:ext uri="{28A0092B-C50C-407E-A947-70E740481C1C}">
                          <a14:useLocalDpi xmlns:a14="http://schemas.microsoft.com/office/drawing/2010/main" val="0"/>
                        </a:ext>
                      </a:extLst>
                    </a:blip>
                    <a:stretch>
                      <a:fillRect/>
                    </a:stretch>
                  </pic:blipFill>
                  <pic:spPr>
                    <a:xfrm>
                      <a:off x="0" y="0"/>
                      <a:ext cx="6583680" cy="1042035"/>
                    </a:xfrm>
                    <a:prstGeom prst="rect">
                      <a:avLst/>
                    </a:prstGeom>
                  </pic:spPr>
                </pic:pic>
              </a:graphicData>
            </a:graphic>
          </wp:inline>
        </w:drawing>
      </w:r>
    </w:p>
    <w:p w14:paraId="1EECA7BE" w14:textId="77777777" w:rsidR="000075FA" w:rsidRPr="007E1D74" w:rsidRDefault="000075FA" w:rsidP="00B07B27">
      <w:pPr>
        <w:jc w:val="center"/>
        <w:rPr>
          <w:rFonts w:ascii="HelveticaNeueLT Std" w:hAnsi="HelveticaNeueLT Std"/>
          <w:color w:val="000000" w:themeColor="text1"/>
          <w:sz w:val="20"/>
          <w:szCs w:val="20"/>
        </w:rPr>
      </w:pPr>
    </w:p>
    <w:p w14:paraId="0D800A80" w14:textId="0E9AA43B" w:rsidR="00F44DEF" w:rsidRPr="00AC6469" w:rsidRDefault="00B07B27" w:rsidP="00B07B27">
      <w:pPr>
        <w:jc w:val="center"/>
        <w:rPr>
          <w:rFonts w:ascii="HelveticaNeueLT Std Med" w:hAnsi="HelveticaNeueLT Std Med"/>
          <w:b/>
          <w:color w:val="000000" w:themeColor="text1"/>
          <w:sz w:val="28"/>
          <w:szCs w:val="28"/>
        </w:rPr>
      </w:pPr>
      <w:r w:rsidRPr="00AC6469">
        <w:rPr>
          <w:rFonts w:ascii="HelveticaNeueLT Std Med" w:hAnsi="HelveticaNeueLT Std Med"/>
          <w:b/>
          <w:color w:val="000000" w:themeColor="text1"/>
          <w:sz w:val="28"/>
          <w:szCs w:val="28"/>
        </w:rPr>
        <w:t>SETDA’s Speed Meetings</w:t>
      </w:r>
      <w:r w:rsidR="00876FB2" w:rsidRPr="00AC6469">
        <w:rPr>
          <w:rFonts w:ascii="HelveticaNeueLT Std Med" w:hAnsi="HelveticaNeueLT Std Med"/>
          <w:b/>
          <w:color w:val="000000" w:themeColor="text1"/>
          <w:sz w:val="28"/>
          <w:szCs w:val="28"/>
        </w:rPr>
        <w:t xml:space="preserve"> + </w:t>
      </w:r>
      <w:r w:rsidR="007B7827" w:rsidRPr="00AC6469">
        <w:rPr>
          <w:rFonts w:ascii="HelveticaNeueLT Std Med" w:hAnsi="HelveticaNeueLT Std Med"/>
          <w:b/>
          <w:color w:val="000000" w:themeColor="text1"/>
          <w:sz w:val="28"/>
          <w:szCs w:val="28"/>
        </w:rPr>
        <w:t xml:space="preserve">Product Showcase </w:t>
      </w:r>
      <w:r w:rsidR="004907CA" w:rsidRPr="00AC6469">
        <w:rPr>
          <w:rFonts w:ascii="HelveticaNeueLT Std Med" w:hAnsi="HelveticaNeueLT Std Med"/>
          <w:b/>
          <w:color w:val="000000" w:themeColor="text1"/>
          <w:sz w:val="28"/>
          <w:szCs w:val="28"/>
        </w:rPr>
        <w:t>Reception</w:t>
      </w:r>
      <w:r w:rsidR="00876FB2" w:rsidRPr="00AC6469">
        <w:rPr>
          <w:rFonts w:ascii="HelveticaNeueLT Std Med" w:hAnsi="HelveticaNeueLT Std Med"/>
          <w:b/>
          <w:color w:val="000000" w:themeColor="text1"/>
          <w:sz w:val="28"/>
          <w:szCs w:val="28"/>
        </w:rPr>
        <w:t xml:space="preserve"> </w:t>
      </w:r>
    </w:p>
    <w:p w14:paraId="041F86FA" w14:textId="2E0CC9E5" w:rsidR="00B07B27" w:rsidRDefault="005B5815" w:rsidP="00B07B27">
      <w:pPr>
        <w:jc w:val="center"/>
        <w:rPr>
          <w:rFonts w:ascii="HelveticaNeueLT Std Med" w:hAnsi="HelveticaNeueLT Std Med"/>
          <w:b/>
          <w:color w:val="000000" w:themeColor="text1"/>
          <w:sz w:val="28"/>
          <w:szCs w:val="28"/>
        </w:rPr>
      </w:pPr>
      <w:r w:rsidRPr="00AC6469">
        <w:rPr>
          <w:rFonts w:ascii="HelveticaNeueLT Std Med" w:hAnsi="HelveticaNeueLT Std Med"/>
          <w:b/>
          <w:color w:val="000000" w:themeColor="text1"/>
          <w:sz w:val="28"/>
          <w:szCs w:val="28"/>
        </w:rPr>
        <w:t xml:space="preserve"> </w:t>
      </w:r>
      <w:r w:rsidR="004A2070" w:rsidRPr="00AC6469">
        <w:rPr>
          <w:rFonts w:ascii="HelveticaNeueLT Std Med" w:hAnsi="HelveticaNeueLT Std Med"/>
          <w:b/>
          <w:color w:val="000000" w:themeColor="text1"/>
          <w:sz w:val="28"/>
          <w:szCs w:val="28"/>
        </w:rPr>
        <w:t>201</w:t>
      </w:r>
      <w:r w:rsidR="00AE6914">
        <w:rPr>
          <w:rFonts w:ascii="HelveticaNeueLT Std Med" w:hAnsi="HelveticaNeueLT Std Med"/>
          <w:b/>
          <w:color w:val="000000" w:themeColor="text1"/>
          <w:sz w:val="28"/>
          <w:szCs w:val="28"/>
        </w:rPr>
        <w:t>6</w:t>
      </w:r>
      <w:r w:rsidR="00B07B27" w:rsidRPr="00AC6469">
        <w:rPr>
          <w:rFonts w:ascii="HelveticaNeueLT Std Med" w:hAnsi="HelveticaNeueLT Std Med"/>
          <w:b/>
          <w:color w:val="000000" w:themeColor="text1"/>
          <w:sz w:val="28"/>
          <w:szCs w:val="28"/>
        </w:rPr>
        <w:t xml:space="preserve"> </w:t>
      </w:r>
      <w:r w:rsidR="00F2672E" w:rsidRPr="00AC6469">
        <w:rPr>
          <w:rFonts w:ascii="HelveticaNeueLT Std Med" w:hAnsi="HelveticaNeueLT Std Med"/>
          <w:b/>
          <w:color w:val="000000" w:themeColor="text1"/>
          <w:sz w:val="28"/>
          <w:szCs w:val="28"/>
        </w:rPr>
        <w:t>Emerging Technologies Forum</w:t>
      </w:r>
      <w:r w:rsidR="002D3C7A" w:rsidRPr="00AC6469">
        <w:rPr>
          <w:rFonts w:ascii="HelveticaNeueLT Std Med" w:hAnsi="HelveticaNeueLT Std Med"/>
          <w:b/>
          <w:color w:val="000000" w:themeColor="text1"/>
          <w:sz w:val="28"/>
          <w:szCs w:val="28"/>
        </w:rPr>
        <w:t xml:space="preserve"> in </w:t>
      </w:r>
      <w:r w:rsidR="003C6525">
        <w:rPr>
          <w:rFonts w:ascii="HelveticaNeueLT Std Med" w:hAnsi="HelveticaNeueLT Std Med"/>
          <w:b/>
          <w:color w:val="000000" w:themeColor="text1"/>
          <w:sz w:val="28"/>
          <w:szCs w:val="28"/>
        </w:rPr>
        <w:t>Denver, CO</w:t>
      </w:r>
    </w:p>
    <w:p w14:paraId="5F90BCB6" w14:textId="77777777" w:rsidR="00AC6469" w:rsidRPr="00676DAB" w:rsidRDefault="00AC6469" w:rsidP="00B07B27">
      <w:pPr>
        <w:jc w:val="center"/>
        <w:rPr>
          <w:rFonts w:cs="Arial"/>
          <w:b/>
          <w:color w:val="000000" w:themeColor="text1"/>
          <w:sz w:val="22"/>
          <w:szCs w:val="22"/>
        </w:rPr>
      </w:pPr>
    </w:p>
    <w:p w14:paraId="4889DA52" w14:textId="77777777" w:rsidR="007B7827" w:rsidRPr="00676DAB" w:rsidRDefault="007B7827" w:rsidP="00B07B27">
      <w:pPr>
        <w:jc w:val="center"/>
        <w:rPr>
          <w:rFonts w:cs="Arial"/>
          <w:color w:val="000000" w:themeColor="text1"/>
          <w:sz w:val="22"/>
          <w:szCs w:val="22"/>
        </w:rPr>
      </w:pPr>
    </w:p>
    <w:p w14:paraId="3DE29B13" w14:textId="2A6EAF41" w:rsidR="00AF1059" w:rsidRPr="00676DAB" w:rsidRDefault="00392B4E" w:rsidP="007B7827">
      <w:pPr>
        <w:rPr>
          <w:rFonts w:cs="Arial"/>
          <w:color w:val="000000" w:themeColor="text1"/>
          <w:sz w:val="22"/>
          <w:szCs w:val="22"/>
        </w:rPr>
      </w:pPr>
      <w:r w:rsidRPr="00676DAB">
        <w:rPr>
          <w:rFonts w:cs="Arial"/>
          <w:color w:val="000000" w:themeColor="text1"/>
          <w:sz w:val="22"/>
          <w:szCs w:val="22"/>
        </w:rPr>
        <w:t>SETDA’s annual</w:t>
      </w:r>
      <w:r w:rsidR="00FA1951" w:rsidRPr="00676DAB">
        <w:rPr>
          <w:rFonts w:cs="Arial"/>
          <w:color w:val="000000" w:themeColor="text1"/>
          <w:sz w:val="22"/>
          <w:szCs w:val="22"/>
        </w:rPr>
        <w:t xml:space="preserve"> </w:t>
      </w:r>
      <w:hyperlink r:id="rId7" w:history="1">
        <w:r w:rsidR="00F2672E" w:rsidRPr="00676DAB">
          <w:rPr>
            <w:rStyle w:val="Hyperlink"/>
            <w:rFonts w:cs="Arial"/>
            <w:sz w:val="22"/>
            <w:szCs w:val="22"/>
          </w:rPr>
          <w:t>Emerging Technologies Forum</w:t>
        </w:r>
      </w:hyperlink>
      <w:r w:rsidR="00F2672E" w:rsidRPr="00676DAB">
        <w:rPr>
          <w:rFonts w:cs="Arial"/>
          <w:sz w:val="22"/>
          <w:szCs w:val="22"/>
        </w:rPr>
        <w:t xml:space="preserve"> (</w:t>
      </w:r>
      <w:r w:rsidR="00F2672E" w:rsidRPr="00676DAB">
        <w:rPr>
          <w:rFonts w:cs="Arial"/>
          <w:color w:val="000000" w:themeColor="text1"/>
          <w:sz w:val="22"/>
          <w:szCs w:val="22"/>
        </w:rPr>
        <w:t xml:space="preserve">ET Forum) is attended by an average of 75 </w:t>
      </w:r>
      <w:hyperlink r:id="rId8" w:history="1">
        <w:r w:rsidR="00F2672E" w:rsidRPr="00676DAB">
          <w:rPr>
            <w:rStyle w:val="Hyperlink"/>
            <w:rFonts w:cs="Arial"/>
            <w:sz w:val="22"/>
            <w:szCs w:val="22"/>
          </w:rPr>
          <w:t>state members</w:t>
        </w:r>
      </w:hyperlink>
      <w:r w:rsidR="00F2672E" w:rsidRPr="00676DAB">
        <w:rPr>
          <w:rFonts w:cs="Arial"/>
          <w:color w:val="000000" w:themeColor="text1"/>
          <w:sz w:val="22"/>
          <w:szCs w:val="22"/>
        </w:rPr>
        <w:t xml:space="preserve"> representing the educational technology leadership from approximately 45 states as well as the corporate community composed of SETDA’s </w:t>
      </w:r>
      <w:hyperlink r:id="rId9" w:anchor="!/all" w:history="1">
        <w:r w:rsidR="00F2672E" w:rsidRPr="00676DAB">
          <w:rPr>
            <w:rStyle w:val="Hyperlink"/>
            <w:rFonts w:cs="Arial"/>
            <w:color w:val="0000FF"/>
            <w:sz w:val="22"/>
            <w:szCs w:val="22"/>
          </w:rPr>
          <w:t>Private Sector Partners</w:t>
        </w:r>
      </w:hyperlink>
      <w:r w:rsidR="00F2672E" w:rsidRPr="00676DAB">
        <w:rPr>
          <w:rFonts w:cs="Arial"/>
          <w:color w:val="000000" w:themeColor="text1"/>
          <w:sz w:val="22"/>
          <w:szCs w:val="22"/>
        </w:rPr>
        <w:t xml:space="preserve"> and ET Forum event sponsors. The speed meeting sessions enable each sponsor to present and demo to every SETDA state member in attendance. Each sponsor will be assigned a state member who will serve as a mentor to help prepare for the speed meeting sessions. Speed meeting sessions are followed by a two-hour Product Showcase Reception where sponsors engage more deeply with the state members and offer tailored demonstrations of their products/services as well as respond to follow-up questioning. Sponsors will also receive a participant list including state members’ contact information (to be used for targeted individual outreach only, no mass solicitations). </w:t>
      </w:r>
      <w:r w:rsidR="0008082D" w:rsidRPr="00676DAB">
        <w:rPr>
          <w:rFonts w:cs="Arial"/>
          <w:color w:val="000000" w:themeColor="text1"/>
          <w:sz w:val="22"/>
          <w:szCs w:val="22"/>
        </w:rPr>
        <w:t xml:space="preserve">Two company/organization representatives may participate. </w:t>
      </w:r>
      <w:r w:rsidR="00F2672E" w:rsidRPr="00676DAB">
        <w:rPr>
          <w:rFonts w:cs="Arial"/>
          <w:color w:val="000000" w:themeColor="text1"/>
          <w:sz w:val="22"/>
          <w:szCs w:val="22"/>
        </w:rPr>
        <w:t xml:space="preserve">The cost for being a participating sponsor is $5,000. </w:t>
      </w:r>
      <w:r w:rsidR="00CF1A64" w:rsidRPr="00676DAB">
        <w:rPr>
          <w:rFonts w:cs="Arial"/>
          <w:color w:val="000000" w:themeColor="text1"/>
          <w:sz w:val="22"/>
          <w:szCs w:val="22"/>
        </w:rPr>
        <w:t xml:space="preserve"> </w:t>
      </w:r>
    </w:p>
    <w:p w14:paraId="7F58F227" w14:textId="77777777" w:rsidR="00AF1059" w:rsidRPr="005C011E" w:rsidRDefault="00AF1059" w:rsidP="007B7827">
      <w:pPr>
        <w:rPr>
          <w:rFonts w:ascii="HelveticaNeueLT Std Lt" w:hAnsi="HelveticaNeueLT Std Lt"/>
          <w:color w:val="000000" w:themeColor="text1"/>
          <w:sz w:val="20"/>
          <w:szCs w:val="20"/>
        </w:rPr>
      </w:pPr>
    </w:p>
    <w:p w14:paraId="716F94AC" w14:textId="4DC0A686" w:rsidR="00AF1059" w:rsidRPr="00B90BD4" w:rsidRDefault="00BA3FBD" w:rsidP="007B7827">
      <w:pPr>
        <w:rPr>
          <w:rFonts w:cs="Arial"/>
          <w:b/>
          <w:color w:val="000000" w:themeColor="text1"/>
          <w:sz w:val="22"/>
          <w:szCs w:val="22"/>
          <w:u w:val="single"/>
        </w:rPr>
      </w:pPr>
      <w:r w:rsidRPr="00B90BD4">
        <w:rPr>
          <w:rFonts w:cs="Arial"/>
          <w:b/>
          <w:color w:val="000000" w:themeColor="text1"/>
          <w:sz w:val="22"/>
          <w:szCs w:val="22"/>
          <w:u w:val="single"/>
        </w:rPr>
        <w:t>Speed Meeting Details</w:t>
      </w:r>
      <w:r w:rsidR="0046111E" w:rsidRPr="00B90BD4">
        <w:rPr>
          <w:rFonts w:cs="Arial"/>
          <w:b/>
          <w:color w:val="000000" w:themeColor="text1"/>
          <w:sz w:val="22"/>
          <w:szCs w:val="22"/>
          <w:u w:val="single"/>
        </w:rPr>
        <w:t>:</w:t>
      </w:r>
      <w:r w:rsidR="00B90BD4" w:rsidRPr="00B90BD4">
        <w:rPr>
          <w:rFonts w:cs="Arial"/>
          <w:b/>
          <w:color w:val="000000" w:themeColor="text1"/>
          <w:sz w:val="22"/>
          <w:szCs w:val="22"/>
          <w:u w:val="single"/>
        </w:rPr>
        <w:t xml:space="preserve"> </w:t>
      </w:r>
      <w:r w:rsidR="00E9440A" w:rsidRPr="00B90BD4">
        <w:rPr>
          <w:rFonts w:cs="Arial"/>
          <w:b/>
          <w:color w:val="000000" w:themeColor="text1"/>
          <w:sz w:val="22"/>
          <w:szCs w:val="22"/>
          <w:u w:val="single"/>
        </w:rPr>
        <w:t>Fri</w:t>
      </w:r>
      <w:r w:rsidR="004B1E26">
        <w:rPr>
          <w:rFonts w:cs="Arial"/>
          <w:b/>
          <w:color w:val="000000" w:themeColor="text1"/>
          <w:sz w:val="22"/>
          <w:szCs w:val="22"/>
          <w:u w:val="single"/>
        </w:rPr>
        <w:t>day</w:t>
      </w:r>
      <w:r w:rsidR="00ED3959" w:rsidRPr="00B90BD4">
        <w:rPr>
          <w:rFonts w:cs="Arial"/>
          <w:b/>
          <w:color w:val="000000" w:themeColor="text1"/>
          <w:sz w:val="22"/>
          <w:szCs w:val="22"/>
          <w:u w:val="single"/>
        </w:rPr>
        <w:t xml:space="preserve"> afternoon</w:t>
      </w:r>
      <w:r w:rsidRPr="00B90BD4">
        <w:rPr>
          <w:rFonts w:cs="Arial"/>
          <w:b/>
          <w:color w:val="000000" w:themeColor="text1"/>
          <w:sz w:val="22"/>
          <w:szCs w:val="22"/>
          <w:u w:val="single"/>
        </w:rPr>
        <w:t xml:space="preserve"> </w:t>
      </w:r>
      <w:r w:rsidR="00F2672E" w:rsidRPr="00B90BD4">
        <w:rPr>
          <w:rFonts w:cs="Arial"/>
          <w:b/>
          <w:color w:val="000000" w:themeColor="text1"/>
          <w:sz w:val="22"/>
          <w:szCs w:val="22"/>
          <w:u w:val="single"/>
        </w:rPr>
        <w:t>6</w:t>
      </w:r>
      <w:r w:rsidR="00AE6914" w:rsidRPr="00B90BD4">
        <w:rPr>
          <w:rFonts w:cs="Arial"/>
          <w:b/>
          <w:color w:val="000000" w:themeColor="text1"/>
          <w:sz w:val="22"/>
          <w:szCs w:val="22"/>
          <w:u w:val="single"/>
        </w:rPr>
        <w:t>/24/16</w:t>
      </w:r>
    </w:p>
    <w:p w14:paraId="03E589DB" w14:textId="7B467F84" w:rsidR="00AF1059" w:rsidRPr="00676DAB" w:rsidRDefault="00B90BD4" w:rsidP="007B7827">
      <w:pPr>
        <w:pStyle w:val="ListParagraph"/>
        <w:numPr>
          <w:ilvl w:val="0"/>
          <w:numId w:val="1"/>
        </w:numPr>
        <w:rPr>
          <w:rFonts w:cs="Arial"/>
          <w:color w:val="000000" w:themeColor="text1"/>
          <w:sz w:val="22"/>
          <w:szCs w:val="22"/>
        </w:rPr>
      </w:pPr>
      <w:r>
        <w:rPr>
          <w:rFonts w:cs="Arial"/>
          <w:color w:val="000000" w:themeColor="text1"/>
          <w:sz w:val="22"/>
          <w:szCs w:val="22"/>
        </w:rPr>
        <w:t>Two representatives from each company</w:t>
      </w:r>
      <w:r w:rsidR="002345B2" w:rsidRPr="00676DAB">
        <w:rPr>
          <w:rFonts w:cs="Arial"/>
          <w:color w:val="000000" w:themeColor="text1"/>
          <w:sz w:val="22"/>
          <w:szCs w:val="22"/>
        </w:rPr>
        <w:t xml:space="preserve"> will </w:t>
      </w:r>
      <w:r w:rsidR="00876FB2" w:rsidRPr="00676DAB">
        <w:rPr>
          <w:rFonts w:cs="Arial"/>
          <w:color w:val="000000" w:themeColor="text1"/>
          <w:sz w:val="22"/>
          <w:szCs w:val="22"/>
        </w:rPr>
        <w:t xml:space="preserve">be seated at a </w:t>
      </w:r>
      <w:r w:rsidR="00CF3DC8" w:rsidRPr="00676DAB">
        <w:rPr>
          <w:rFonts w:cs="Arial"/>
          <w:color w:val="000000" w:themeColor="text1"/>
          <w:sz w:val="22"/>
          <w:szCs w:val="22"/>
        </w:rPr>
        <w:t xml:space="preserve">round </w:t>
      </w:r>
      <w:r w:rsidR="00876FB2" w:rsidRPr="00676DAB">
        <w:rPr>
          <w:rFonts w:cs="Arial"/>
          <w:color w:val="000000" w:themeColor="text1"/>
          <w:sz w:val="22"/>
          <w:szCs w:val="22"/>
        </w:rPr>
        <w:t>table with 8-10 state members</w:t>
      </w:r>
      <w:r w:rsidR="00F60277" w:rsidRPr="00676DAB">
        <w:rPr>
          <w:rFonts w:cs="Arial"/>
          <w:color w:val="000000" w:themeColor="text1"/>
          <w:sz w:val="22"/>
          <w:szCs w:val="22"/>
        </w:rPr>
        <w:t>.</w:t>
      </w:r>
    </w:p>
    <w:p w14:paraId="22C71459" w14:textId="24166010" w:rsidR="00876FB2" w:rsidRPr="00676DAB" w:rsidRDefault="00B90BD4" w:rsidP="00876FB2">
      <w:pPr>
        <w:pStyle w:val="ListParagraph"/>
        <w:numPr>
          <w:ilvl w:val="0"/>
          <w:numId w:val="1"/>
        </w:numPr>
        <w:rPr>
          <w:rFonts w:cs="Arial"/>
          <w:color w:val="000000" w:themeColor="text1"/>
          <w:sz w:val="22"/>
          <w:szCs w:val="22"/>
        </w:rPr>
      </w:pPr>
      <w:r>
        <w:rPr>
          <w:rFonts w:cs="Arial"/>
          <w:color w:val="000000" w:themeColor="text1"/>
          <w:sz w:val="22"/>
          <w:szCs w:val="22"/>
        </w:rPr>
        <w:t xml:space="preserve">Companies </w:t>
      </w:r>
      <w:r w:rsidR="00073E93" w:rsidRPr="00676DAB">
        <w:rPr>
          <w:rFonts w:cs="Arial"/>
          <w:color w:val="000000" w:themeColor="text1"/>
          <w:sz w:val="22"/>
          <w:szCs w:val="22"/>
        </w:rPr>
        <w:t>will present for</w:t>
      </w:r>
      <w:r w:rsidR="00A93577" w:rsidRPr="00676DAB">
        <w:rPr>
          <w:rFonts w:cs="Arial"/>
          <w:color w:val="000000" w:themeColor="text1"/>
          <w:sz w:val="22"/>
          <w:szCs w:val="22"/>
        </w:rPr>
        <w:t xml:space="preserve"> </w:t>
      </w:r>
      <w:r w:rsidR="00BE74D6">
        <w:rPr>
          <w:rFonts w:cs="Arial"/>
          <w:color w:val="000000" w:themeColor="text1"/>
          <w:sz w:val="22"/>
          <w:szCs w:val="22"/>
        </w:rPr>
        <w:t xml:space="preserve">approximately </w:t>
      </w:r>
      <w:r w:rsidR="004A2070" w:rsidRPr="00676DAB">
        <w:rPr>
          <w:rFonts w:cs="Arial"/>
          <w:color w:val="000000" w:themeColor="text1"/>
          <w:sz w:val="22"/>
          <w:szCs w:val="22"/>
        </w:rPr>
        <w:t>5</w:t>
      </w:r>
      <w:r>
        <w:rPr>
          <w:rFonts w:cs="Arial"/>
          <w:color w:val="000000" w:themeColor="text1"/>
          <w:sz w:val="22"/>
          <w:szCs w:val="22"/>
        </w:rPr>
        <w:t xml:space="preserve"> </w:t>
      </w:r>
      <w:r w:rsidR="000A69A2" w:rsidRPr="00676DAB">
        <w:rPr>
          <w:rFonts w:cs="Arial"/>
          <w:color w:val="000000" w:themeColor="text1"/>
          <w:sz w:val="22"/>
          <w:szCs w:val="22"/>
        </w:rPr>
        <w:t>minutes</w:t>
      </w:r>
      <w:r w:rsidR="00493BAA" w:rsidRPr="00676DAB">
        <w:rPr>
          <w:rFonts w:cs="Arial"/>
          <w:color w:val="000000" w:themeColor="text1"/>
          <w:sz w:val="22"/>
          <w:szCs w:val="22"/>
        </w:rPr>
        <w:t>,</w:t>
      </w:r>
      <w:r>
        <w:rPr>
          <w:rFonts w:cs="Arial"/>
          <w:color w:val="000000" w:themeColor="text1"/>
          <w:sz w:val="22"/>
          <w:szCs w:val="22"/>
        </w:rPr>
        <w:t xml:space="preserve"> followed by </w:t>
      </w:r>
      <w:r w:rsidR="00BE74D6">
        <w:rPr>
          <w:rFonts w:cs="Arial"/>
          <w:color w:val="000000" w:themeColor="text1"/>
          <w:sz w:val="22"/>
          <w:szCs w:val="22"/>
        </w:rPr>
        <w:t xml:space="preserve">approximately </w:t>
      </w:r>
      <w:r>
        <w:rPr>
          <w:rFonts w:cs="Arial"/>
          <w:color w:val="000000" w:themeColor="text1"/>
          <w:sz w:val="22"/>
          <w:szCs w:val="22"/>
        </w:rPr>
        <w:t>5</w:t>
      </w:r>
      <w:r w:rsidR="004A2070" w:rsidRPr="00676DAB">
        <w:rPr>
          <w:rFonts w:cs="Arial"/>
          <w:color w:val="000000" w:themeColor="text1"/>
          <w:sz w:val="22"/>
          <w:szCs w:val="22"/>
        </w:rPr>
        <w:t xml:space="preserve"> </w:t>
      </w:r>
      <w:r w:rsidR="000A69A2" w:rsidRPr="00676DAB">
        <w:rPr>
          <w:rFonts w:cs="Arial"/>
          <w:color w:val="000000" w:themeColor="text1"/>
          <w:sz w:val="22"/>
          <w:szCs w:val="22"/>
        </w:rPr>
        <w:t>min</w:t>
      </w:r>
      <w:r w:rsidR="004A2070" w:rsidRPr="00676DAB">
        <w:rPr>
          <w:rFonts w:cs="Arial"/>
          <w:color w:val="000000" w:themeColor="text1"/>
          <w:sz w:val="22"/>
          <w:szCs w:val="22"/>
        </w:rPr>
        <w:t>utes</w:t>
      </w:r>
      <w:r w:rsidR="00F60277" w:rsidRPr="00676DAB">
        <w:rPr>
          <w:rFonts w:cs="Arial"/>
          <w:color w:val="000000" w:themeColor="text1"/>
          <w:sz w:val="22"/>
          <w:szCs w:val="22"/>
        </w:rPr>
        <w:t xml:space="preserve"> for Q&amp;A.</w:t>
      </w:r>
    </w:p>
    <w:p w14:paraId="4ABFE701" w14:textId="0E015A77" w:rsidR="002345B2" w:rsidRPr="00676DAB" w:rsidRDefault="00164512" w:rsidP="007B7827">
      <w:pPr>
        <w:pStyle w:val="ListParagraph"/>
        <w:numPr>
          <w:ilvl w:val="0"/>
          <w:numId w:val="1"/>
        </w:numPr>
        <w:rPr>
          <w:rFonts w:cs="Arial"/>
          <w:color w:val="000000" w:themeColor="text1"/>
          <w:sz w:val="22"/>
          <w:szCs w:val="22"/>
        </w:rPr>
      </w:pPr>
      <w:r w:rsidRPr="00676DAB">
        <w:rPr>
          <w:rFonts w:cs="Arial"/>
          <w:color w:val="000000" w:themeColor="text1"/>
          <w:sz w:val="22"/>
          <w:szCs w:val="22"/>
        </w:rPr>
        <w:t>S</w:t>
      </w:r>
      <w:r w:rsidR="006C2945" w:rsidRPr="00676DAB">
        <w:rPr>
          <w:rFonts w:cs="Arial"/>
          <w:color w:val="000000" w:themeColor="text1"/>
          <w:sz w:val="22"/>
          <w:szCs w:val="22"/>
        </w:rPr>
        <w:t>tate m</w:t>
      </w:r>
      <w:r w:rsidR="002345B2" w:rsidRPr="00676DAB">
        <w:rPr>
          <w:rFonts w:cs="Arial"/>
          <w:color w:val="000000" w:themeColor="text1"/>
          <w:sz w:val="22"/>
          <w:szCs w:val="22"/>
        </w:rPr>
        <w:t xml:space="preserve">embers will rotate to another </w:t>
      </w:r>
      <w:r w:rsidR="00B87BE6" w:rsidRPr="00676DAB">
        <w:rPr>
          <w:rFonts w:cs="Arial"/>
          <w:color w:val="000000" w:themeColor="text1"/>
          <w:sz w:val="22"/>
          <w:szCs w:val="22"/>
        </w:rPr>
        <w:t>table</w:t>
      </w:r>
      <w:r w:rsidR="002345B2" w:rsidRPr="00676DAB">
        <w:rPr>
          <w:rFonts w:cs="Arial"/>
          <w:color w:val="000000" w:themeColor="text1"/>
          <w:sz w:val="22"/>
          <w:szCs w:val="22"/>
        </w:rPr>
        <w:t xml:space="preserve"> </w:t>
      </w:r>
      <w:r w:rsidRPr="00676DAB">
        <w:rPr>
          <w:rFonts w:cs="Arial"/>
          <w:color w:val="000000" w:themeColor="text1"/>
          <w:sz w:val="22"/>
          <w:szCs w:val="22"/>
        </w:rPr>
        <w:t xml:space="preserve">and the cycle will repeat until </w:t>
      </w:r>
      <w:r w:rsidR="00B90BD4">
        <w:rPr>
          <w:rFonts w:cs="Arial"/>
          <w:color w:val="000000" w:themeColor="text1"/>
          <w:sz w:val="22"/>
          <w:szCs w:val="22"/>
        </w:rPr>
        <w:t>each company has</w:t>
      </w:r>
      <w:r w:rsidR="00CD40BD" w:rsidRPr="00676DAB">
        <w:rPr>
          <w:rFonts w:cs="Arial"/>
          <w:color w:val="000000" w:themeColor="text1"/>
          <w:sz w:val="22"/>
          <w:szCs w:val="22"/>
        </w:rPr>
        <w:t xml:space="preserve"> </w:t>
      </w:r>
      <w:r w:rsidR="00876FB2" w:rsidRPr="00676DAB">
        <w:rPr>
          <w:rFonts w:cs="Arial"/>
          <w:color w:val="000000" w:themeColor="text1"/>
          <w:sz w:val="22"/>
          <w:szCs w:val="22"/>
        </w:rPr>
        <w:t>presented</w:t>
      </w:r>
      <w:r w:rsidR="00CD40BD" w:rsidRPr="00676DAB">
        <w:rPr>
          <w:rFonts w:cs="Arial"/>
          <w:color w:val="000000" w:themeColor="text1"/>
          <w:sz w:val="22"/>
          <w:szCs w:val="22"/>
        </w:rPr>
        <w:t xml:space="preserve"> t</w:t>
      </w:r>
      <w:r w:rsidR="002345B2" w:rsidRPr="00676DAB">
        <w:rPr>
          <w:rFonts w:cs="Arial"/>
          <w:color w:val="000000" w:themeColor="text1"/>
          <w:sz w:val="22"/>
          <w:szCs w:val="22"/>
        </w:rPr>
        <w:t>o every state member in attendance</w:t>
      </w:r>
      <w:r w:rsidR="00F60277" w:rsidRPr="00676DAB">
        <w:rPr>
          <w:rFonts w:cs="Arial"/>
          <w:color w:val="000000" w:themeColor="text1"/>
          <w:sz w:val="22"/>
          <w:szCs w:val="22"/>
        </w:rPr>
        <w:t>.</w:t>
      </w:r>
    </w:p>
    <w:p w14:paraId="4CE1965B" w14:textId="660D5613" w:rsidR="00876FB2" w:rsidRPr="00676DAB" w:rsidRDefault="00B90BD4" w:rsidP="00876FB2">
      <w:pPr>
        <w:pStyle w:val="ListParagraph"/>
        <w:numPr>
          <w:ilvl w:val="0"/>
          <w:numId w:val="1"/>
        </w:numPr>
        <w:rPr>
          <w:rFonts w:cs="Arial"/>
          <w:color w:val="000000" w:themeColor="text1"/>
          <w:sz w:val="22"/>
          <w:szCs w:val="22"/>
        </w:rPr>
      </w:pPr>
      <w:r>
        <w:rPr>
          <w:rFonts w:cs="Arial"/>
          <w:color w:val="000000" w:themeColor="text1"/>
          <w:sz w:val="22"/>
          <w:szCs w:val="22"/>
        </w:rPr>
        <w:t xml:space="preserve">Each company </w:t>
      </w:r>
      <w:r w:rsidR="00876FB2" w:rsidRPr="00676DAB">
        <w:rPr>
          <w:rFonts w:cs="Arial"/>
          <w:color w:val="000000" w:themeColor="text1"/>
          <w:sz w:val="22"/>
          <w:szCs w:val="22"/>
        </w:rPr>
        <w:t xml:space="preserve">will be assigned a state member who will serve </w:t>
      </w:r>
      <w:r w:rsidR="007740AF" w:rsidRPr="00676DAB">
        <w:rPr>
          <w:rFonts w:cs="Arial"/>
          <w:color w:val="000000" w:themeColor="text1"/>
          <w:sz w:val="22"/>
          <w:szCs w:val="22"/>
        </w:rPr>
        <w:t xml:space="preserve">as a mentor to help prepare </w:t>
      </w:r>
      <w:r>
        <w:rPr>
          <w:rFonts w:cs="Arial"/>
          <w:color w:val="000000" w:themeColor="text1"/>
          <w:sz w:val="22"/>
          <w:szCs w:val="22"/>
        </w:rPr>
        <w:t xml:space="preserve">the company representatives </w:t>
      </w:r>
      <w:r w:rsidR="00876FB2" w:rsidRPr="00676DAB">
        <w:rPr>
          <w:rFonts w:cs="Arial"/>
          <w:color w:val="000000" w:themeColor="text1"/>
          <w:sz w:val="22"/>
          <w:szCs w:val="22"/>
        </w:rPr>
        <w:t xml:space="preserve">for the </w:t>
      </w:r>
      <w:r w:rsidR="002631BB" w:rsidRPr="00676DAB">
        <w:rPr>
          <w:rFonts w:cs="Arial"/>
          <w:color w:val="000000" w:themeColor="text1"/>
          <w:sz w:val="22"/>
          <w:szCs w:val="22"/>
        </w:rPr>
        <w:t>s</w:t>
      </w:r>
      <w:r w:rsidR="00876FB2" w:rsidRPr="00676DAB">
        <w:rPr>
          <w:rFonts w:cs="Arial"/>
          <w:color w:val="000000" w:themeColor="text1"/>
          <w:sz w:val="22"/>
          <w:szCs w:val="22"/>
        </w:rPr>
        <w:t xml:space="preserve">peed </w:t>
      </w:r>
      <w:r w:rsidR="002631BB" w:rsidRPr="00676DAB">
        <w:rPr>
          <w:rFonts w:cs="Arial"/>
          <w:color w:val="000000" w:themeColor="text1"/>
          <w:sz w:val="22"/>
          <w:szCs w:val="22"/>
        </w:rPr>
        <w:t>m</w:t>
      </w:r>
      <w:r w:rsidR="00876FB2" w:rsidRPr="00676DAB">
        <w:rPr>
          <w:rFonts w:cs="Arial"/>
          <w:color w:val="000000" w:themeColor="text1"/>
          <w:sz w:val="22"/>
          <w:szCs w:val="22"/>
        </w:rPr>
        <w:t>eeting session</w:t>
      </w:r>
    </w:p>
    <w:p w14:paraId="2AB46292" w14:textId="5A2DE5D4" w:rsidR="009B2734" w:rsidRPr="00676DAB" w:rsidRDefault="00C95689" w:rsidP="00876FB2">
      <w:pPr>
        <w:pStyle w:val="ListParagraph"/>
        <w:numPr>
          <w:ilvl w:val="0"/>
          <w:numId w:val="1"/>
        </w:numPr>
        <w:rPr>
          <w:rFonts w:cs="Arial"/>
          <w:color w:val="000000" w:themeColor="text1"/>
          <w:sz w:val="22"/>
          <w:szCs w:val="22"/>
        </w:rPr>
      </w:pPr>
      <w:r>
        <w:rPr>
          <w:rFonts w:cs="Arial"/>
          <w:color w:val="000000" w:themeColor="text1"/>
          <w:sz w:val="22"/>
          <w:szCs w:val="22"/>
        </w:rPr>
        <w:t>Wi-F</w:t>
      </w:r>
      <w:r w:rsidR="009B2734" w:rsidRPr="00676DAB">
        <w:rPr>
          <w:rFonts w:cs="Arial"/>
          <w:color w:val="000000" w:themeColor="text1"/>
          <w:sz w:val="22"/>
          <w:szCs w:val="22"/>
        </w:rPr>
        <w:t>i a</w:t>
      </w:r>
      <w:r w:rsidR="00F60277" w:rsidRPr="00676DAB">
        <w:rPr>
          <w:rFonts w:cs="Arial"/>
          <w:color w:val="000000" w:themeColor="text1"/>
          <w:sz w:val="22"/>
          <w:szCs w:val="22"/>
        </w:rPr>
        <w:t>nd electricity will be provided</w:t>
      </w:r>
      <w:r w:rsidR="00B90BD4">
        <w:rPr>
          <w:rFonts w:cs="Arial"/>
          <w:color w:val="000000" w:themeColor="text1"/>
          <w:sz w:val="22"/>
          <w:szCs w:val="22"/>
        </w:rPr>
        <w:t xml:space="preserve"> at each </w:t>
      </w:r>
      <w:proofErr w:type="gramStart"/>
      <w:r w:rsidR="00BE74D6">
        <w:rPr>
          <w:rFonts w:cs="Arial"/>
          <w:color w:val="000000" w:themeColor="text1"/>
          <w:sz w:val="22"/>
          <w:szCs w:val="22"/>
        </w:rPr>
        <w:t>speed meeting</w:t>
      </w:r>
      <w:proofErr w:type="gramEnd"/>
      <w:r w:rsidR="00BE74D6">
        <w:rPr>
          <w:rFonts w:cs="Arial"/>
          <w:color w:val="000000" w:themeColor="text1"/>
          <w:sz w:val="22"/>
          <w:szCs w:val="22"/>
        </w:rPr>
        <w:t xml:space="preserve"> </w:t>
      </w:r>
      <w:r w:rsidR="00B90BD4">
        <w:rPr>
          <w:rFonts w:cs="Arial"/>
          <w:color w:val="000000" w:themeColor="text1"/>
          <w:sz w:val="22"/>
          <w:szCs w:val="22"/>
        </w:rPr>
        <w:t>table</w:t>
      </w:r>
      <w:r w:rsidR="00F60277" w:rsidRPr="00676DAB">
        <w:rPr>
          <w:rFonts w:cs="Arial"/>
          <w:color w:val="000000" w:themeColor="text1"/>
          <w:sz w:val="22"/>
          <w:szCs w:val="22"/>
        </w:rPr>
        <w:t>.</w:t>
      </w:r>
    </w:p>
    <w:p w14:paraId="7EDA0758" w14:textId="189E79EB" w:rsidR="002345B2" w:rsidRPr="00676DAB" w:rsidRDefault="002345B2" w:rsidP="007B7827">
      <w:pPr>
        <w:pStyle w:val="ListParagraph"/>
        <w:numPr>
          <w:ilvl w:val="0"/>
          <w:numId w:val="1"/>
        </w:numPr>
        <w:rPr>
          <w:rFonts w:cs="Arial"/>
          <w:color w:val="000000" w:themeColor="text1"/>
          <w:sz w:val="22"/>
          <w:szCs w:val="22"/>
        </w:rPr>
      </w:pPr>
      <w:r w:rsidRPr="00676DAB">
        <w:rPr>
          <w:rFonts w:cs="Arial"/>
          <w:color w:val="000000" w:themeColor="text1"/>
          <w:sz w:val="22"/>
          <w:szCs w:val="22"/>
        </w:rPr>
        <w:t>Collateral or company</w:t>
      </w:r>
      <w:r w:rsidR="009206B2" w:rsidRPr="00676DAB">
        <w:rPr>
          <w:rFonts w:cs="Arial"/>
          <w:color w:val="000000" w:themeColor="text1"/>
          <w:sz w:val="22"/>
          <w:szCs w:val="22"/>
        </w:rPr>
        <w:t>-</w:t>
      </w:r>
      <w:r w:rsidRPr="00676DAB">
        <w:rPr>
          <w:rFonts w:cs="Arial"/>
          <w:color w:val="000000" w:themeColor="text1"/>
          <w:sz w:val="22"/>
          <w:szCs w:val="22"/>
        </w:rPr>
        <w:t>branded items are welcomed and encouraged</w:t>
      </w:r>
      <w:r w:rsidR="00F60277" w:rsidRPr="00676DAB">
        <w:rPr>
          <w:rFonts w:cs="Arial"/>
          <w:color w:val="000000" w:themeColor="text1"/>
          <w:sz w:val="22"/>
          <w:szCs w:val="22"/>
        </w:rPr>
        <w:t>.</w:t>
      </w:r>
    </w:p>
    <w:p w14:paraId="57D42026" w14:textId="501C5A88" w:rsidR="00876FB2" w:rsidRPr="00676DAB" w:rsidRDefault="00951F2D" w:rsidP="00876FB2">
      <w:pPr>
        <w:pStyle w:val="ListParagraph"/>
        <w:numPr>
          <w:ilvl w:val="0"/>
          <w:numId w:val="1"/>
        </w:numPr>
        <w:rPr>
          <w:rFonts w:cs="Arial"/>
          <w:color w:val="000000" w:themeColor="text1"/>
          <w:sz w:val="22"/>
          <w:szCs w:val="22"/>
        </w:rPr>
      </w:pPr>
      <w:r w:rsidRPr="00676DAB">
        <w:rPr>
          <w:rFonts w:cs="Arial"/>
          <w:color w:val="000000" w:themeColor="text1"/>
          <w:sz w:val="22"/>
          <w:szCs w:val="22"/>
        </w:rPr>
        <w:t xml:space="preserve">Only </w:t>
      </w:r>
      <w:r w:rsidR="00876FB2" w:rsidRPr="00676DAB">
        <w:rPr>
          <w:rFonts w:cs="Arial"/>
          <w:color w:val="000000" w:themeColor="text1"/>
          <w:sz w:val="22"/>
          <w:szCs w:val="22"/>
        </w:rPr>
        <w:t>10</w:t>
      </w:r>
      <w:r w:rsidRPr="00676DAB">
        <w:rPr>
          <w:rFonts w:cs="Arial"/>
          <w:color w:val="000000" w:themeColor="text1"/>
          <w:sz w:val="22"/>
          <w:szCs w:val="22"/>
        </w:rPr>
        <w:t>-12</w:t>
      </w:r>
      <w:r w:rsidR="00876FB2" w:rsidRPr="00676DAB">
        <w:rPr>
          <w:rFonts w:cs="Arial"/>
          <w:color w:val="000000" w:themeColor="text1"/>
          <w:sz w:val="22"/>
          <w:szCs w:val="22"/>
        </w:rPr>
        <w:t xml:space="preserve"> companies will be permitted to part</w:t>
      </w:r>
      <w:r w:rsidRPr="00676DAB">
        <w:rPr>
          <w:rFonts w:cs="Arial"/>
          <w:color w:val="000000" w:themeColor="text1"/>
          <w:sz w:val="22"/>
          <w:szCs w:val="22"/>
        </w:rPr>
        <w:t>icipate (</w:t>
      </w:r>
      <w:r w:rsidR="00F60277" w:rsidRPr="00676DAB">
        <w:rPr>
          <w:rFonts w:cs="Arial"/>
          <w:color w:val="000000" w:themeColor="text1"/>
          <w:sz w:val="22"/>
          <w:szCs w:val="22"/>
        </w:rPr>
        <w:t xml:space="preserve">on a </w:t>
      </w:r>
      <w:r w:rsidRPr="00676DAB">
        <w:rPr>
          <w:rFonts w:cs="Arial"/>
          <w:color w:val="000000" w:themeColor="text1"/>
          <w:sz w:val="22"/>
          <w:szCs w:val="22"/>
        </w:rPr>
        <w:t>first come, first serve</w:t>
      </w:r>
      <w:r w:rsidR="005D0F30" w:rsidRPr="00676DAB">
        <w:rPr>
          <w:rFonts w:cs="Arial"/>
          <w:color w:val="000000" w:themeColor="text1"/>
          <w:sz w:val="22"/>
          <w:szCs w:val="22"/>
        </w:rPr>
        <w:t>d</w:t>
      </w:r>
      <w:r w:rsidR="00F60277" w:rsidRPr="00676DAB">
        <w:rPr>
          <w:rFonts w:cs="Arial"/>
          <w:color w:val="000000" w:themeColor="text1"/>
          <w:sz w:val="22"/>
          <w:szCs w:val="22"/>
        </w:rPr>
        <w:t xml:space="preserve"> basis</w:t>
      </w:r>
      <w:r w:rsidR="00876FB2" w:rsidRPr="00676DAB">
        <w:rPr>
          <w:rFonts w:cs="Arial"/>
          <w:color w:val="000000" w:themeColor="text1"/>
          <w:sz w:val="22"/>
          <w:szCs w:val="22"/>
        </w:rPr>
        <w:t>)</w:t>
      </w:r>
      <w:r w:rsidR="00F60277" w:rsidRPr="00676DAB">
        <w:rPr>
          <w:rFonts w:cs="Arial"/>
          <w:color w:val="000000" w:themeColor="text1"/>
          <w:sz w:val="22"/>
          <w:szCs w:val="22"/>
        </w:rPr>
        <w:t>.</w:t>
      </w:r>
    </w:p>
    <w:p w14:paraId="6517E568" w14:textId="7BDF391A" w:rsidR="00F60277" w:rsidRPr="00184A88" w:rsidRDefault="006816B9" w:rsidP="00F60277">
      <w:pPr>
        <w:rPr>
          <w:rFonts w:cs="Arial"/>
          <w:b/>
          <w:color w:val="000000" w:themeColor="text1"/>
          <w:sz w:val="22"/>
          <w:szCs w:val="22"/>
          <w:u w:val="single"/>
        </w:rPr>
      </w:pPr>
      <w:r w:rsidRPr="00676DAB">
        <w:rPr>
          <w:rFonts w:cs="Arial"/>
          <w:color w:val="000000" w:themeColor="text1"/>
          <w:sz w:val="22"/>
          <w:szCs w:val="22"/>
          <w:u w:val="single"/>
        </w:rPr>
        <w:br/>
      </w:r>
      <w:r w:rsidR="00DE270A" w:rsidRPr="00184A88">
        <w:rPr>
          <w:rFonts w:cs="Arial"/>
          <w:b/>
          <w:color w:val="000000" w:themeColor="text1"/>
          <w:sz w:val="22"/>
          <w:szCs w:val="22"/>
          <w:u w:val="single"/>
        </w:rPr>
        <w:t>Opening</w:t>
      </w:r>
      <w:r w:rsidR="00C95689" w:rsidRPr="00184A88">
        <w:rPr>
          <w:rFonts w:cs="Arial"/>
          <w:b/>
          <w:color w:val="000000" w:themeColor="text1"/>
          <w:sz w:val="22"/>
          <w:szCs w:val="22"/>
          <w:u w:val="single"/>
        </w:rPr>
        <w:t xml:space="preserve"> Product Showcase Details: </w:t>
      </w:r>
      <w:r w:rsidR="00E9440A" w:rsidRPr="00184A88">
        <w:rPr>
          <w:rFonts w:cs="Arial"/>
          <w:b/>
          <w:color w:val="000000" w:themeColor="text1"/>
          <w:sz w:val="22"/>
          <w:szCs w:val="22"/>
          <w:u w:val="single"/>
        </w:rPr>
        <w:t>Fri</w:t>
      </w:r>
      <w:r w:rsidR="004B1E26" w:rsidRPr="00184A88">
        <w:rPr>
          <w:rFonts w:cs="Arial"/>
          <w:b/>
          <w:color w:val="000000" w:themeColor="text1"/>
          <w:sz w:val="22"/>
          <w:szCs w:val="22"/>
          <w:u w:val="single"/>
        </w:rPr>
        <w:t>day</w:t>
      </w:r>
      <w:r w:rsidR="00F60277" w:rsidRPr="00184A88">
        <w:rPr>
          <w:rFonts w:cs="Arial"/>
          <w:b/>
          <w:color w:val="000000" w:themeColor="text1"/>
          <w:sz w:val="22"/>
          <w:szCs w:val="22"/>
          <w:u w:val="single"/>
        </w:rPr>
        <w:t xml:space="preserve"> night</w:t>
      </w:r>
      <w:r w:rsidR="00F2672E" w:rsidRPr="00184A88">
        <w:rPr>
          <w:rFonts w:cs="Arial"/>
          <w:b/>
          <w:color w:val="000000" w:themeColor="text1"/>
          <w:sz w:val="22"/>
          <w:szCs w:val="22"/>
          <w:u w:val="single"/>
        </w:rPr>
        <w:t xml:space="preserve"> 6</w:t>
      </w:r>
      <w:r w:rsidR="00AE6914" w:rsidRPr="00184A88">
        <w:rPr>
          <w:rFonts w:cs="Arial"/>
          <w:b/>
          <w:color w:val="000000" w:themeColor="text1"/>
          <w:sz w:val="22"/>
          <w:szCs w:val="22"/>
          <w:u w:val="single"/>
        </w:rPr>
        <w:t>/24/16</w:t>
      </w:r>
    </w:p>
    <w:p w14:paraId="60C8C542" w14:textId="3A5D1AA7" w:rsidR="00F60277" w:rsidRPr="00676DAB" w:rsidRDefault="00C95689" w:rsidP="00F60277">
      <w:pPr>
        <w:pStyle w:val="ListParagraph"/>
        <w:numPr>
          <w:ilvl w:val="0"/>
          <w:numId w:val="2"/>
        </w:numPr>
        <w:rPr>
          <w:rFonts w:cs="Arial"/>
          <w:color w:val="000000" w:themeColor="text1"/>
          <w:sz w:val="22"/>
          <w:szCs w:val="22"/>
        </w:rPr>
      </w:pPr>
      <w:r>
        <w:rPr>
          <w:rFonts w:cs="Arial"/>
          <w:color w:val="000000" w:themeColor="text1"/>
          <w:sz w:val="22"/>
          <w:szCs w:val="22"/>
        </w:rPr>
        <w:t xml:space="preserve">Each company </w:t>
      </w:r>
      <w:r w:rsidR="00F60277" w:rsidRPr="00676DAB">
        <w:rPr>
          <w:rFonts w:cs="Arial"/>
          <w:color w:val="000000" w:themeColor="text1"/>
          <w:sz w:val="22"/>
          <w:szCs w:val="22"/>
        </w:rPr>
        <w:t xml:space="preserve">will </w:t>
      </w:r>
      <w:r>
        <w:rPr>
          <w:rFonts w:cs="Arial"/>
          <w:color w:val="000000" w:themeColor="text1"/>
          <w:sz w:val="22"/>
          <w:szCs w:val="22"/>
        </w:rPr>
        <w:t>have</w:t>
      </w:r>
      <w:r w:rsidR="00F60277" w:rsidRPr="00676DAB">
        <w:rPr>
          <w:rFonts w:cs="Arial"/>
          <w:color w:val="000000" w:themeColor="text1"/>
          <w:sz w:val="22"/>
          <w:szCs w:val="22"/>
        </w:rPr>
        <w:t xml:space="preserve"> one six foot skirted table, </w:t>
      </w:r>
      <w:r>
        <w:rPr>
          <w:rFonts w:cs="Arial"/>
          <w:color w:val="000000" w:themeColor="text1"/>
          <w:sz w:val="22"/>
          <w:szCs w:val="22"/>
        </w:rPr>
        <w:t xml:space="preserve">with </w:t>
      </w:r>
      <w:r w:rsidR="00F60277" w:rsidRPr="00676DAB">
        <w:rPr>
          <w:rFonts w:cs="Arial"/>
          <w:color w:val="000000" w:themeColor="text1"/>
          <w:sz w:val="22"/>
          <w:szCs w:val="22"/>
        </w:rPr>
        <w:t>electricity and access to Wi-Fi.</w:t>
      </w:r>
    </w:p>
    <w:p w14:paraId="11446632" w14:textId="2155DFF8" w:rsidR="00F60277" w:rsidRPr="00676DAB" w:rsidRDefault="00F60277" w:rsidP="00F60277">
      <w:pPr>
        <w:pStyle w:val="ListParagraph"/>
        <w:numPr>
          <w:ilvl w:val="0"/>
          <w:numId w:val="2"/>
        </w:numPr>
        <w:rPr>
          <w:rFonts w:cs="Arial"/>
          <w:color w:val="000000" w:themeColor="text1"/>
          <w:sz w:val="22"/>
          <w:szCs w:val="22"/>
        </w:rPr>
      </w:pPr>
      <w:r w:rsidRPr="00676DAB">
        <w:rPr>
          <w:rFonts w:cs="Arial"/>
          <w:color w:val="000000" w:themeColor="text1"/>
          <w:sz w:val="22"/>
          <w:szCs w:val="22"/>
        </w:rPr>
        <w:t xml:space="preserve">State members will visit </w:t>
      </w:r>
      <w:r w:rsidR="00C95689">
        <w:rPr>
          <w:rFonts w:cs="Arial"/>
          <w:color w:val="000000" w:themeColor="text1"/>
          <w:sz w:val="22"/>
          <w:szCs w:val="22"/>
        </w:rPr>
        <w:t>company</w:t>
      </w:r>
      <w:r w:rsidR="009206B2" w:rsidRPr="00676DAB">
        <w:rPr>
          <w:rFonts w:cs="Arial"/>
          <w:color w:val="000000" w:themeColor="text1"/>
          <w:sz w:val="22"/>
          <w:szCs w:val="22"/>
        </w:rPr>
        <w:t xml:space="preserve"> table</w:t>
      </w:r>
      <w:r w:rsidR="00C95689">
        <w:rPr>
          <w:rFonts w:cs="Arial"/>
          <w:color w:val="000000" w:themeColor="text1"/>
          <w:sz w:val="22"/>
          <w:szCs w:val="22"/>
        </w:rPr>
        <w:t>tops</w:t>
      </w:r>
      <w:r w:rsidR="00DE270A" w:rsidRPr="00676DAB">
        <w:rPr>
          <w:rFonts w:cs="Arial"/>
          <w:color w:val="000000" w:themeColor="text1"/>
          <w:sz w:val="22"/>
          <w:szCs w:val="22"/>
        </w:rPr>
        <w:t xml:space="preserve"> during this </w:t>
      </w:r>
      <w:r w:rsidR="00C95689">
        <w:rPr>
          <w:rFonts w:cs="Arial"/>
          <w:color w:val="000000" w:themeColor="text1"/>
          <w:sz w:val="22"/>
          <w:szCs w:val="22"/>
        </w:rPr>
        <w:t xml:space="preserve">vibrant, </w:t>
      </w:r>
      <w:r w:rsidR="00F2672E" w:rsidRPr="00676DAB">
        <w:rPr>
          <w:rFonts w:cs="Arial"/>
          <w:color w:val="000000" w:themeColor="text1"/>
          <w:sz w:val="22"/>
          <w:szCs w:val="22"/>
        </w:rPr>
        <w:t>2</w:t>
      </w:r>
      <w:r w:rsidR="00C95689">
        <w:rPr>
          <w:rFonts w:cs="Arial"/>
          <w:color w:val="000000" w:themeColor="text1"/>
          <w:sz w:val="22"/>
          <w:szCs w:val="22"/>
        </w:rPr>
        <w:t>hour</w:t>
      </w:r>
      <w:r w:rsidR="00DE270A" w:rsidRPr="00676DAB">
        <w:rPr>
          <w:rFonts w:cs="Arial"/>
          <w:color w:val="000000" w:themeColor="text1"/>
          <w:sz w:val="22"/>
          <w:szCs w:val="22"/>
        </w:rPr>
        <w:t xml:space="preserve"> session</w:t>
      </w:r>
      <w:r w:rsidR="00184A88">
        <w:rPr>
          <w:rFonts w:cs="Arial"/>
          <w:color w:val="000000" w:themeColor="text1"/>
          <w:sz w:val="22"/>
          <w:szCs w:val="22"/>
        </w:rPr>
        <w:t xml:space="preserve"> when</w:t>
      </w:r>
      <w:r w:rsidR="00C95689">
        <w:rPr>
          <w:rFonts w:cs="Arial"/>
          <w:color w:val="000000" w:themeColor="text1"/>
          <w:sz w:val="22"/>
          <w:szCs w:val="22"/>
        </w:rPr>
        <w:t xml:space="preserve"> </w:t>
      </w:r>
      <w:r w:rsidR="00F2672E" w:rsidRPr="00676DAB">
        <w:rPr>
          <w:rFonts w:cs="Arial"/>
          <w:color w:val="000000" w:themeColor="text1"/>
          <w:sz w:val="22"/>
          <w:szCs w:val="22"/>
        </w:rPr>
        <w:t>more targete</w:t>
      </w:r>
      <w:r w:rsidR="00C95689">
        <w:rPr>
          <w:rFonts w:cs="Arial"/>
          <w:color w:val="000000" w:themeColor="text1"/>
          <w:sz w:val="22"/>
          <w:szCs w:val="22"/>
        </w:rPr>
        <w:t xml:space="preserve">d, substantive and personalized discussion </w:t>
      </w:r>
      <w:r w:rsidR="00AA201B">
        <w:rPr>
          <w:rFonts w:cs="Arial"/>
          <w:color w:val="000000" w:themeColor="text1"/>
          <w:sz w:val="22"/>
          <w:szCs w:val="22"/>
        </w:rPr>
        <w:t>about each</w:t>
      </w:r>
      <w:r w:rsidR="00184A88">
        <w:rPr>
          <w:rFonts w:cs="Arial"/>
          <w:color w:val="000000" w:themeColor="text1"/>
          <w:sz w:val="22"/>
          <w:szCs w:val="22"/>
        </w:rPr>
        <w:t xml:space="preserve"> product or service </w:t>
      </w:r>
      <w:r w:rsidR="00C95689">
        <w:rPr>
          <w:rFonts w:cs="Arial"/>
          <w:color w:val="000000" w:themeColor="text1"/>
          <w:sz w:val="22"/>
          <w:szCs w:val="22"/>
        </w:rPr>
        <w:t>takes place.</w:t>
      </w:r>
    </w:p>
    <w:p w14:paraId="08115140" w14:textId="767DFFBD" w:rsidR="00F60277" w:rsidRDefault="00C95689" w:rsidP="00F60277">
      <w:pPr>
        <w:pStyle w:val="ListParagraph"/>
        <w:numPr>
          <w:ilvl w:val="0"/>
          <w:numId w:val="2"/>
        </w:numPr>
        <w:rPr>
          <w:rFonts w:cs="Arial"/>
          <w:color w:val="000000" w:themeColor="text1"/>
          <w:sz w:val="22"/>
          <w:szCs w:val="22"/>
        </w:rPr>
      </w:pPr>
      <w:r>
        <w:rPr>
          <w:rFonts w:cs="Arial"/>
          <w:color w:val="000000" w:themeColor="text1"/>
          <w:sz w:val="22"/>
          <w:szCs w:val="22"/>
        </w:rPr>
        <w:t xml:space="preserve">Company representatives </w:t>
      </w:r>
      <w:r w:rsidR="00F60277" w:rsidRPr="00676DAB">
        <w:rPr>
          <w:rFonts w:cs="Arial"/>
          <w:color w:val="000000" w:themeColor="text1"/>
          <w:sz w:val="22"/>
          <w:szCs w:val="22"/>
        </w:rPr>
        <w:t xml:space="preserve">are encouraged to bring tabletop displays, banners or signs, devices/monitor to display, fun promotional items </w:t>
      </w:r>
      <w:r w:rsidR="00AA201B">
        <w:rPr>
          <w:rFonts w:cs="Arial"/>
          <w:color w:val="000000" w:themeColor="text1"/>
          <w:sz w:val="22"/>
          <w:szCs w:val="22"/>
        </w:rPr>
        <w:t>and/</w:t>
      </w:r>
      <w:r w:rsidR="00F60277" w:rsidRPr="00676DAB">
        <w:rPr>
          <w:rFonts w:cs="Arial"/>
          <w:color w:val="000000" w:themeColor="text1"/>
          <w:sz w:val="22"/>
          <w:szCs w:val="22"/>
        </w:rPr>
        <w:t>or product literature.</w:t>
      </w:r>
    </w:p>
    <w:p w14:paraId="2AE422C8" w14:textId="77777777" w:rsidR="00AA201B" w:rsidRDefault="00AA201B" w:rsidP="00AA201B">
      <w:pPr>
        <w:rPr>
          <w:rFonts w:cs="Arial"/>
          <w:color w:val="000000" w:themeColor="text1"/>
          <w:sz w:val="22"/>
          <w:szCs w:val="22"/>
        </w:rPr>
      </w:pPr>
    </w:p>
    <w:p w14:paraId="5AC8DCE9" w14:textId="0D1721A2" w:rsidR="00AA201B" w:rsidRPr="00AA201B" w:rsidRDefault="00AA201B" w:rsidP="00AA201B">
      <w:pPr>
        <w:rPr>
          <w:rFonts w:cs="Arial"/>
          <w:b/>
          <w:color w:val="000000" w:themeColor="text1"/>
          <w:sz w:val="22"/>
          <w:szCs w:val="22"/>
          <w:u w:val="single"/>
        </w:rPr>
      </w:pPr>
      <w:r w:rsidRPr="00AA201B">
        <w:rPr>
          <w:rFonts w:cs="Arial"/>
          <w:b/>
          <w:color w:val="000000" w:themeColor="text1"/>
          <w:sz w:val="22"/>
          <w:szCs w:val="22"/>
          <w:u w:val="single"/>
        </w:rPr>
        <w:t>Other Benefits:</w:t>
      </w:r>
    </w:p>
    <w:p w14:paraId="1FD62D35" w14:textId="40A493CF" w:rsidR="00AA201B" w:rsidRPr="00BE74D6" w:rsidRDefault="00AA201B" w:rsidP="00BE74D6">
      <w:pPr>
        <w:pStyle w:val="ListParagraph"/>
        <w:numPr>
          <w:ilvl w:val="0"/>
          <w:numId w:val="4"/>
        </w:numPr>
        <w:rPr>
          <w:rFonts w:cs="Arial"/>
          <w:color w:val="000000" w:themeColor="text1"/>
          <w:sz w:val="22"/>
          <w:szCs w:val="22"/>
        </w:rPr>
      </w:pPr>
      <w:r w:rsidRPr="00BE74D6">
        <w:rPr>
          <w:rFonts w:cs="Arial"/>
          <w:color w:val="000000" w:themeColor="text1"/>
          <w:sz w:val="22"/>
          <w:szCs w:val="22"/>
        </w:rPr>
        <w:t>Each company w</w:t>
      </w:r>
      <w:r w:rsidR="00BE74D6" w:rsidRPr="00BE74D6">
        <w:rPr>
          <w:rFonts w:cs="Arial"/>
          <w:color w:val="000000" w:themeColor="text1"/>
          <w:sz w:val="22"/>
          <w:szCs w:val="22"/>
        </w:rPr>
        <w:t>ill craft</w:t>
      </w:r>
      <w:r w:rsidRPr="00BE74D6">
        <w:rPr>
          <w:rFonts w:cs="Arial"/>
          <w:color w:val="000000" w:themeColor="text1"/>
          <w:sz w:val="22"/>
          <w:szCs w:val="22"/>
        </w:rPr>
        <w:t xml:space="preserve"> a pre- and post-event message to SETDA’s state leadership, to be </w:t>
      </w:r>
      <w:r w:rsidR="00BE74D6" w:rsidRPr="00BE74D6">
        <w:rPr>
          <w:rFonts w:cs="Arial"/>
          <w:color w:val="000000" w:themeColor="text1"/>
          <w:sz w:val="22"/>
          <w:szCs w:val="22"/>
        </w:rPr>
        <w:t xml:space="preserve">compiled &amp; </w:t>
      </w:r>
      <w:r w:rsidRPr="00BE74D6">
        <w:rPr>
          <w:rFonts w:cs="Arial"/>
          <w:color w:val="000000" w:themeColor="text1"/>
          <w:sz w:val="22"/>
          <w:szCs w:val="22"/>
        </w:rPr>
        <w:t>organized by SETDA staff</w:t>
      </w:r>
      <w:r w:rsidR="00BE74D6" w:rsidRPr="00BE74D6">
        <w:rPr>
          <w:rFonts w:cs="Arial"/>
          <w:color w:val="000000" w:themeColor="text1"/>
          <w:sz w:val="22"/>
          <w:szCs w:val="22"/>
        </w:rPr>
        <w:t xml:space="preserve"> and sent on behalf of event sponsors</w:t>
      </w:r>
    </w:p>
    <w:p w14:paraId="351E0803" w14:textId="0AF09D28" w:rsidR="00AA201B" w:rsidRPr="00BE74D6" w:rsidRDefault="00AA201B" w:rsidP="00BE74D6">
      <w:pPr>
        <w:pStyle w:val="ListParagraph"/>
        <w:numPr>
          <w:ilvl w:val="0"/>
          <w:numId w:val="4"/>
        </w:numPr>
        <w:rPr>
          <w:rFonts w:cs="Arial"/>
          <w:color w:val="000000" w:themeColor="text1"/>
          <w:sz w:val="22"/>
          <w:szCs w:val="22"/>
        </w:rPr>
      </w:pPr>
      <w:r w:rsidRPr="00BE74D6">
        <w:rPr>
          <w:rFonts w:cs="Arial"/>
          <w:color w:val="000000" w:themeColor="text1"/>
          <w:sz w:val="22"/>
          <w:szCs w:val="22"/>
        </w:rPr>
        <w:t>Company logo and description will appear on SETDA.org sponsors page with link to company’s website</w:t>
      </w:r>
    </w:p>
    <w:p w14:paraId="4BC9ABA5" w14:textId="08640FDD" w:rsidR="00AA201B" w:rsidRPr="00BE74D6" w:rsidRDefault="00AA201B" w:rsidP="00BE74D6">
      <w:pPr>
        <w:pStyle w:val="ListParagraph"/>
        <w:numPr>
          <w:ilvl w:val="0"/>
          <w:numId w:val="4"/>
        </w:numPr>
        <w:rPr>
          <w:rFonts w:cs="Arial"/>
          <w:color w:val="000000" w:themeColor="text1"/>
          <w:sz w:val="22"/>
          <w:szCs w:val="22"/>
        </w:rPr>
      </w:pPr>
      <w:r w:rsidRPr="00BE74D6">
        <w:rPr>
          <w:rFonts w:cs="Arial"/>
          <w:color w:val="000000" w:themeColor="text1"/>
          <w:sz w:val="22"/>
          <w:szCs w:val="22"/>
        </w:rPr>
        <w:t>Company logo will appear on all event signs and event mobile app</w:t>
      </w:r>
    </w:p>
    <w:p w14:paraId="22AB9744" w14:textId="18BE15B4" w:rsidR="00F2672E" w:rsidRPr="00193849" w:rsidRDefault="00AA201B" w:rsidP="00A93577">
      <w:pPr>
        <w:pStyle w:val="ListParagraph"/>
        <w:numPr>
          <w:ilvl w:val="0"/>
          <w:numId w:val="4"/>
        </w:numPr>
        <w:rPr>
          <w:rFonts w:cs="Arial"/>
          <w:color w:val="000000" w:themeColor="text1"/>
          <w:sz w:val="22"/>
          <w:szCs w:val="22"/>
        </w:rPr>
      </w:pPr>
      <w:r w:rsidRPr="00BE74D6">
        <w:rPr>
          <w:rFonts w:cs="Arial"/>
          <w:color w:val="000000" w:themeColor="text1"/>
          <w:sz w:val="22"/>
          <w:szCs w:val="22"/>
        </w:rPr>
        <w:t>Company representatives will receive event attendee list(s) with email addresses (to be used for individual outreach)</w:t>
      </w:r>
      <w:r w:rsidR="00BE74D6" w:rsidRPr="00BE74D6">
        <w:rPr>
          <w:rFonts w:cs="Arial"/>
          <w:color w:val="000000" w:themeColor="text1"/>
          <w:sz w:val="22"/>
          <w:szCs w:val="22"/>
        </w:rPr>
        <w:t xml:space="preserve"> for state members, affiliate</w:t>
      </w:r>
      <w:r w:rsidR="00193849">
        <w:rPr>
          <w:rFonts w:cs="Arial"/>
          <w:color w:val="000000" w:themeColor="text1"/>
          <w:sz w:val="22"/>
          <w:szCs w:val="22"/>
        </w:rPr>
        <w:t>s and annual corporate partners</w:t>
      </w:r>
      <w:bookmarkStart w:id="0" w:name="_GoBack"/>
      <w:bookmarkEnd w:id="0"/>
    </w:p>
    <w:p w14:paraId="2BD6C194" w14:textId="77777777" w:rsidR="00F2672E" w:rsidRPr="00676DAB" w:rsidRDefault="00F2672E" w:rsidP="00A93577">
      <w:pPr>
        <w:rPr>
          <w:rFonts w:cs="Arial"/>
          <w:color w:val="000000" w:themeColor="text1"/>
          <w:sz w:val="22"/>
          <w:szCs w:val="22"/>
          <w:u w:val="single"/>
        </w:rPr>
      </w:pPr>
    </w:p>
    <w:p w14:paraId="4C9F18D4" w14:textId="77777777" w:rsidR="00F2672E" w:rsidRPr="00676DAB" w:rsidRDefault="00F2672E" w:rsidP="00A93577">
      <w:pPr>
        <w:rPr>
          <w:rFonts w:cs="Arial"/>
          <w:color w:val="000000" w:themeColor="text1"/>
          <w:sz w:val="22"/>
          <w:szCs w:val="22"/>
          <w:u w:val="single"/>
        </w:rPr>
      </w:pPr>
    </w:p>
    <w:p w14:paraId="1EB4DA7F" w14:textId="77777777" w:rsidR="00F2672E" w:rsidRPr="00676DAB" w:rsidRDefault="00F2672E" w:rsidP="00A93577">
      <w:pPr>
        <w:rPr>
          <w:rFonts w:cs="Arial"/>
          <w:color w:val="000000" w:themeColor="text1"/>
          <w:sz w:val="22"/>
          <w:szCs w:val="22"/>
          <w:u w:val="single"/>
        </w:rPr>
      </w:pPr>
    </w:p>
    <w:p w14:paraId="7AF535C9" w14:textId="77777777" w:rsidR="001679AC" w:rsidRPr="0017495B" w:rsidRDefault="00CF1A64" w:rsidP="001679AC">
      <w:pPr>
        <w:rPr>
          <w:rFonts w:cs="Arial"/>
          <w:b/>
          <w:color w:val="000000" w:themeColor="text1"/>
          <w:sz w:val="22"/>
          <w:szCs w:val="22"/>
          <w:u w:val="single"/>
        </w:rPr>
      </w:pPr>
      <w:r w:rsidRPr="0017495B">
        <w:rPr>
          <w:rFonts w:cs="Arial"/>
          <w:b/>
          <w:color w:val="000000" w:themeColor="text1"/>
          <w:sz w:val="22"/>
          <w:szCs w:val="22"/>
          <w:u w:val="single"/>
        </w:rPr>
        <w:t xml:space="preserve">About SETDA: </w:t>
      </w:r>
    </w:p>
    <w:p w14:paraId="1446C49B" w14:textId="75CC0F65" w:rsidR="00A421AC" w:rsidRPr="00676DAB" w:rsidRDefault="00A421AC">
      <w:pPr>
        <w:rPr>
          <w:rFonts w:cs="Arial"/>
          <w:color w:val="000000" w:themeColor="text1"/>
          <w:sz w:val="22"/>
          <w:szCs w:val="22"/>
        </w:rPr>
      </w:pPr>
      <w:r w:rsidRPr="00676DAB">
        <w:rPr>
          <w:rFonts w:cs="Arial"/>
          <w:color w:val="000000" w:themeColor="text1"/>
          <w:sz w:val="22"/>
          <w:szCs w:val="22"/>
        </w:rPr>
        <w:t>Founded in 2001, the State Educational Technology Directors Association (SETDA) is the principal non-profit membership association representing U.S. state and territorial educational technology leaders. Our mission is to build and increase the capacity of state and national leaders to improve education through technology policy and practice</w:t>
      </w:r>
      <w:r w:rsidR="00951F2D" w:rsidRPr="00676DAB">
        <w:rPr>
          <w:rFonts w:cs="Arial"/>
          <w:color w:val="000000" w:themeColor="text1"/>
          <w:sz w:val="22"/>
          <w:szCs w:val="22"/>
        </w:rPr>
        <w:t xml:space="preserve">. To learn more about SETDA </w:t>
      </w:r>
      <w:r w:rsidRPr="00676DAB">
        <w:rPr>
          <w:rFonts w:cs="Arial"/>
          <w:color w:val="000000" w:themeColor="text1"/>
          <w:sz w:val="22"/>
          <w:szCs w:val="22"/>
        </w:rPr>
        <w:t xml:space="preserve">visit: </w:t>
      </w:r>
      <w:hyperlink r:id="rId10" w:history="1">
        <w:r w:rsidR="004A2070" w:rsidRPr="00676DAB">
          <w:rPr>
            <w:rFonts w:cs="Arial"/>
            <w:color w:val="143577"/>
            <w:sz w:val="22"/>
            <w:szCs w:val="22"/>
            <w:u w:val="single" w:color="143577"/>
          </w:rPr>
          <w:t>setda.org</w:t>
        </w:r>
      </w:hyperlink>
      <w:r w:rsidR="00951F2D" w:rsidRPr="00676DAB">
        <w:rPr>
          <w:rFonts w:cs="Arial"/>
          <w:color w:val="143577"/>
          <w:sz w:val="22"/>
          <w:szCs w:val="22"/>
          <w:u w:val="single" w:color="143577"/>
        </w:rPr>
        <w:t>.</w:t>
      </w:r>
    </w:p>
    <w:p w14:paraId="5CB28E9D" w14:textId="79F11ABD" w:rsidR="0032182A" w:rsidRPr="0017495B" w:rsidRDefault="00646E07">
      <w:pPr>
        <w:rPr>
          <w:rFonts w:cs="Arial"/>
          <w:b/>
          <w:color w:val="000000" w:themeColor="text1"/>
          <w:sz w:val="22"/>
          <w:szCs w:val="22"/>
          <w:u w:val="single"/>
        </w:rPr>
      </w:pPr>
      <w:r w:rsidRPr="00676DAB">
        <w:rPr>
          <w:rFonts w:cs="Arial"/>
          <w:color w:val="000000" w:themeColor="text1"/>
          <w:sz w:val="22"/>
          <w:szCs w:val="22"/>
        </w:rPr>
        <w:lastRenderedPageBreak/>
        <w:br/>
      </w:r>
      <w:r w:rsidR="0005581F" w:rsidRPr="0017495B">
        <w:rPr>
          <w:rFonts w:cs="Arial"/>
          <w:b/>
          <w:color w:val="000000" w:themeColor="text1"/>
          <w:sz w:val="22"/>
          <w:szCs w:val="22"/>
          <w:u w:val="single"/>
        </w:rPr>
        <w:t>For more information</w:t>
      </w:r>
      <w:r w:rsidR="0032182A" w:rsidRPr="0017495B">
        <w:rPr>
          <w:rFonts w:cs="Arial"/>
          <w:b/>
          <w:color w:val="000000" w:themeColor="text1"/>
          <w:sz w:val="22"/>
          <w:szCs w:val="22"/>
          <w:u w:val="single"/>
        </w:rPr>
        <w:t>:</w:t>
      </w:r>
    </w:p>
    <w:p w14:paraId="750C83FD" w14:textId="7EFEB67D" w:rsidR="00FE4DE9" w:rsidRPr="00676DAB" w:rsidRDefault="0032182A" w:rsidP="00FE4DE9">
      <w:pPr>
        <w:rPr>
          <w:rStyle w:val="Hyperlink"/>
          <w:rFonts w:cs="Arial"/>
          <w:color w:val="000000" w:themeColor="text1"/>
          <w:sz w:val="22"/>
          <w:szCs w:val="22"/>
        </w:rPr>
      </w:pPr>
      <w:r w:rsidRPr="00676DAB">
        <w:rPr>
          <w:rFonts w:cs="Arial"/>
          <w:color w:val="000000" w:themeColor="text1"/>
          <w:sz w:val="22"/>
          <w:szCs w:val="22"/>
        </w:rPr>
        <w:t>T</w:t>
      </w:r>
      <w:r w:rsidR="0005581F" w:rsidRPr="00676DAB">
        <w:rPr>
          <w:rFonts w:cs="Arial"/>
          <w:color w:val="000000" w:themeColor="text1"/>
          <w:sz w:val="22"/>
          <w:szCs w:val="22"/>
        </w:rPr>
        <w:t xml:space="preserve">o learn </w:t>
      </w:r>
      <w:r w:rsidR="00987C05" w:rsidRPr="00676DAB">
        <w:rPr>
          <w:rFonts w:cs="Arial"/>
          <w:color w:val="000000" w:themeColor="text1"/>
          <w:sz w:val="22"/>
          <w:szCs w:val="22"/>
        </w:rPr>
        <w:t xml:space="preserve">more </w:t>
      </w:r>
      <w:r w:rsidR="0005581F" w:rsidRPr="00676DAB">
        <w:rPr>
          <w:rFonts w:cs="Arial"/>
          <w:color w:val="000000" w:themeColor="text1"/>
          <w:sz w:val="22"/>
          <w:szCs w:val="22"/>
        </w:rPr>
        <w:t xml:space="preserve">about additional </w:t>
      </w:r>
      <w:r w:rsidR="00A51417" w:rsidRPr="00676DAB">
        <w:rPr>
          <w:rFonts w:cs="Arial"/>
          <w:color w:val="000000" w:themeColor="text1"/>
          <w:sz w:val="22"/>
          <w:szCs w:val="22"/>
        </w:rPr>
        <w:t xml:space="preserve">event </w:t>
      </w:r>
      <w:r w:rsidR="0005581F" w:rsidRPr="00676DAB">
        <w:rPr>
          <w:rFonts w:cs="Arial"/>
          <w:color w:val="000000" w:themeColor="text1"/>
          <w:sz w:val="22"/>
          <w:szCs w:val="22"/>
        </w:rPr>
        <w:t>sponsorship opportunities</w:t>
      </w:r>
      <w:r w:rsidR="00A51417" w:rsidRPr="00676DAB">
        <w:rPr>
          <w:rFonts w:cs="Arial"/>
          <w:color w:val="000000" w:themeColor="text1"/>
          <w:sz w:val="22"/>
          <w:szCs w:val="22"/>
        </w:rPr>
        <w:t xml:space="preserve"> </w:t>
      </w:r>
      <w:r w:rsidR="00B9467F" w:rsidRPr="00676DAB">
        <w:rPr>
          <w:rFonts w:cs="Arial"/>
          <w:color w:val="000000" w:themeColor="text1"/>
          <w:sz w:val="22"/>
          <w:szCs w:val="22"/>
        </w:rPr>
        <w:t>or</w:t>
      </w:r>
      <w:r w:rsidR="00A51417" w:rsidRPr="00676DAB">
        <w:rPr>
          <w:rFonts w:cs="Arial"/>
          <w:color w:val="000000" w:themeColor="text1"/>
          <w:sz w:val="22"/>
          <w:szCs w:val="22"/>
        </w:rPr>
        <w:t xml:space="preserve"> annual </w:t>
      </w:r>
      <w:r w:rsidR="007740AF" w:rsidRPr="00676DAB">
        <w:rPr>
          <w:rFonts w:cs="Arial"/>
          <w:color w:val="000000" w:themeColor="text1"/>
          <w:sz w:val="22"/>
          <w:szCs w:val="22"/>
        </w:rPr>
        <w:t>private sector partnerships</w:t>
      </w:r>
      <w:r w:rsidR="0005581F" w:rsidRPr="00676DAB">
        <w:rPr>
          <w:rFonts w:cs="Arial"/>
          <w:color w:val="000000" w:themeColor="text1"/>
          <w:sz w:val="22"/>
          <w:szCs w:val="22"/>
        </w:rPr>
        <w:t xml:space="preserve">, </w:t>
      </w:r>
      <w:r w:rsidR="002345B2" w:rsidRPr="00676DAB">
        <w:rPr>
          <w:rFonts w:cs="Arial"/>
          <w:color w:val="000000" w:themeColor="text1"/>
          <w:sz w:val="22"/>
          <w:szCs w:val="22"/>
        </w:rPr>
        <w:t xml:space="preserve">contact </w:t>
      </w:r>
      <w:r w:rsidR="0024730C" w:rsidRPr="00676DAB">
        <w:rPr>
          <w:rFonts w:cs="Arial"/>
          <w:color w:val="000000" w:themeColor="text1"/>
          <w:sz w:val="22"/>
          <w:szCs w:val="22"/>
        </w:rPr>
        <w:t>Melissa</w:t>
      </w:r>
      <w:r w:rsidR="002345B2" w:rsidRPr="00676DAB">
        <w:rPr>
          <w:rFonts w:cs="Arial"/>
          <w:color w:val="000000" w:themeColor="text1"/>
          <w:sz w:val="22"/>
          <w:szCs w:val="22"/>
        </w:rPr>
        <w:t xml:space="preserve"> </w:t>
      </w:r>
      <w:r w:rsidR="0024730C" w:rsidRPr="00676DAB">
        <w:rPr>
          <w:rFonts w:cs="Arial"/>
          <w:color w:val="000000" w:themeColor="text1"/>
          <w:sz w:val="22"/>
          <w:szCs w:val="22"/>
        </w:rPr>
        <w:t>Greene</w:t>
      </w:r>
      <w:r w:rsidR="002345B2" w:rsidRPr="00676DAB">
        <w:rPr>
          <w:rFonts w:cs="Arial"/>
          <w:color w:val="000000" w:themeColor="text1"/>
          <w:sz w:val="22"/>
          <w:szCs w:val="22"/>
        </w:rPr>
        <w:t>, Director of Strategic Partn</w:t>
      </w:r>
      <w:r w:rsidR="00807947" w:rsidRPr="00676DAB">
        <w:rPr>
          <w:rFonts w:cs="Arial"/>
          <w:color w:val="000000" w:themeColor="text1"/>
          <w:sz w:val="22"/>
          <w:szCs w:val="22"/>
        </w:rPr>
        <w:t>erships at 202-715-6636 ext. 703</w:t>
      </w:r>
      <w:r w:rsidR="002345B2" w:rsidRPr="00676DAB">
        <w:rPr>
          <w:rFonts w:cs="Arial"/>
          <w:color w:val="000000" w:themeColor="text1"/>
          <w:sz w:val="22"/>
          <w:szCs w:val="22"/>
        </w:rPr>
        <w:t xml:space="preserve"> or </w:t>
      </w:r>
      <w:hyperlink r:id="rId11" w:history="1">
        <w:r w:rsidR="00807947" w:rsidRPr="00676DAB">
          <w:rPr>
            <w:rStyle w:val="Hyperlink"/>
            <w:rFonts w:cs="Arial"/>
            <w:sz w:val="22"/>
            <w:szCs w:val="22"/>
          </w:rPr>
          <w:t>mgreene@setda.org</w:t>
        </w:r>
      </w:hyperlink>
      <w:r w:rsidR="00807947" w:rsidRPr="00676DAB">
        <w:rPr>
          <w:rFonts w:cs="Arial"/>
          <w:sz w:val="22"/>
          <w:szCs w:val="22"/>
        </w:rPr>
        <w:t xml:space="preserve">. </w:t>
      </w:r>
    </w:p>
    <w:p w14:paraId="78D6BCE4" w14:textId="77777777" w:rsidR="00F2672E" w:rsidRPr="00676DAB" w:rsidRDefault="00FE4DE9" w:rsidP="00FE4DE9">
      <w:pPr>
        <w:ind w:left="7920" w:firstLine="720"/>
        <w:rPr>
          <w:rStyle w:val="Hyperlink"/>
          <w:rFonts w:cs="Arial"/>
          <w:color w:val="000000" w:themeColor="text1"/>
          <w:sz w:val="22"/>
          <w:szCs w:val="22"/>
          <w:u w:val="none"/>
        </w:rPr>
      </w:pPr>
      <w:r w:rsidRPr="00676DAB">
        <w:rPr>
          <w:rStyle w:val="Hyperlink"/>
          <w:rFonts w:cs="Arial"/>
          <w:color w:val="000000" w:themeColor="text1"/>
          <w:sz w:val="22"/>
          <w:szCs w:val="22"/>
          <w:u w:val="none"/>
        </w:rPr>
        <w:t xml:space="preserve">           </w:t>
      </w:r>
    </w:p>
    <w:p w14:paraId="08EC3512" w14:textId="77777777" w:rsidR="00F2672E" w:rsidRPr="00676DAB" w:rsidRDefault="00F2672E" w:rsidP="00F2672E">
      <w:pPr>
        <w:rPr>
          <w:rStyle w:val="Hyperlink"/>
          <w:rFonts w:cs="Arial"/>
          <w:color w:val="000000" w:themeColor="text1"/>
          <w:sz w:val="22"/>
          <w:szCs w:val="22"/>
          <w:u w:val="none"/>
        </w:rPr>
      </w:pPr>
    </w:p>
    <w:p w14:paraId="653702BC" w14:textId="787645F5" w:rsidR="00BE0E29" w:rsidRPr="005C011E" w:rsidRDefault="00F2672E" w:rsidP="00F2672E">
      <w:pPr>
        <w:ind w:left="7920" w:firstLine="720"/>
        <w:rPr>
          <w:rFonts w:ascii="HelveticaNeueLT Std Lt" w:hAnsi="HelveticaNeueLT Std Lt"/>
          <w:i/>
          <w:color w:val="000000" w:themeColor="text1"/>
          <w:sz w:val="16"/>
          <w:szCs w:val="16"/>
        </w:rPr>
      </w:pPr>
      <w:r w:rsidRPr="005C011E">
        <w:rPr>
          <w:rStyle w:val="Hyperlink"/>
          <w:rFonts w:ascii="HelveticaNeueLT Std Lt" w:hAnsi="HelveticaNeueLT Std Lt"/>
          <w:i/>
          <w:color w:val="000000" w:themeColor="text1"/>
          <w:sz w:val="16"/>
          <w:szCs w:val="16"/>
          <w:u w:val="none"/>
        </w:rPr>
        <w:t xml:space="preserve">             </w:t>
      </w:r>
      <w:r w:rsidR="00FE4DE9" w:rsidRPr="005C011E">
        <w:rPr>
          <w:rStyle w:val="Hyperlink"/>
          <w:rFonts w:ascii="HelveticaNeueLT Std Lt" w:hAnsi="HelveticaNeueLT Std Lt"/>
          <w:i/>
          <w:color w:val="000000" w:themeColor="text1"/>
          <w:sz w:val="16"/>
          <w:szCs w:val="16"/>
          <w:u w:val="none"/>
        </w:rPr>
        <w:t xml:space="preserve">Updated </w:t>
      </w:r>
      <w:r w:rsidRPr="005C011E">
        <w:rPr>
          <w:rStyle w:val="Hyperlink"/>
          <w:rFonts w:ascii="HelveticaNeueLT Std Lt" w:hAnsi="HelveticaNeueLT Std Lt"/>
          <w:i/>
          <w:color w:val="000000" w:themeColor="text1"/>
          <w:sz w:val="16"/>
          <w:szCs w:val="16"/>
          <w:u w:val="none"/>
        </w:rPr>
        <w:t>1</w:t>
      </w:r>
      <w:r w:rsidR="00FE4DE9" w:rsidRPr="005C011E">
        <w:rPr>
          <w:rStyle w:val="Hyperlink"/>
          <w:rFonts w:ascii="HelveticaNeueLT Std Lt" w:hAnsi="HelveticaNeueLT Std Lt"/>
          <w:i/>
          <w:color w:val="000000" w:themeColor="text1"/>
          <w:sz w:val="16"/>
          <w:szCs w:val="16"/>
          <w:u w:val="none"/>
        </w:rPr>
        <w:t>/</w:t>
      </w:r>
      <w:r w:rsidR="00AE6914">
        <w:rPr>
          <w:rStyle w:val="Hyperlink"/>
          <w:rFonts w:ascii="HelveticaNeueLT Std Lt" w:hAnsi="HelveticaNeueLT Std Lt"/>
          <w:i/>
          <w:color w:val="000000" w:themeColor="text1"/>
          <w:sz w:val="16"/>
          <w:szCs w:val="16"/>
          <w:u w:val="none"/>
        </w:rPr>
        <w:t>22/16</w:t>
      </w:r>
    </w:p>
    <w:sectPr w:rsidR="00BE0E29" w:rsidRPr="005C011E" w:rsidSect="00F26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598"/>
    <w:multiLevelType w:val="hybridMultilevel"/>
    <w:tmpl w:val="05F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D25DB"/>
    <w:multiLevelType w:val="hybridMultilevel"/>
    <w:tmpl w:val="193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26098"/>
    <w:multiLevelType w:val="hybridMultilevel"/>
    <w:tmpl w:val="AB8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37991"/>
    <w:multiLevelType w:val="hybridMultilevel"/>
    <w:tmpl w:val="29A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7"/>
    <w:rsid w:val="000075FA"/>
    <w:rsid w:val="00044A55"/>
    <w:rsid w:val="0005581F"/>
    <w:rsid w:val="00056892"/>
    <w:rsid w:val="00073E93"/>
    <w:rsid w:val="0008082D"/>
    <w:rsid w:val="000A69A2"/>
    <w:rsid w:val="000E37D9"/>
    <w:rsid w:val="001053D9"/>
    <w:rsid w:val="00126492"/>
    <w:rsid w:val="00164512"/>
    <w:rsid w:val="001679AC"/>
    <w:rsid w:val="0017495B"/>
    <w:rsid w:val="00184A88"/>
    <w:rsid w:val="00193849"/>
    <w:rsid w:val="002345B2"/>
    <w:rsid w:val="0024730C"/>
    <w:rsid w:val="00251815"/>
    <w:rsid w:val="002631BB"/>
    <w:rsid w:val="00264AD1"/>
    <w:rsid w:val="002766DC"/>
    <w:rsid w:val="002B752B"/>
    <w:rsid w:val="002D3C7A"/>
    <w:rsid w:val="003006C5"/>
    <w:rsid w:val="00310D75"/>
    <w:rsid w:val="0032182A"/>
    <w:rsid w:val="0035010E"/>
    <w:rsid w:val="00392B4E"/>
    <w:rsid w:val="003C6525"/>
    <w:rsid w:val="003D2D20"/>
    <w:rsid w:val="003F1C32"/>
    <w:rsid w:val="0046111E"/>
    <w:rsid w:val="004907CA"/>
    <w:rsid w:val="00493BAA"/>
    <w:rsid w:val="004A2070"/>
    <w:rsid w:val="004A30B4"/>
    <w:rsid w:val="004B1E26"/>
    <w:rsid w:val="004C7EB3"/>
    <w:rsid w:val="0053440A"/>
    <w:rsid w:val="005B5815"/>
    <w:rsid w:val="005B605A"/>
    <w:rsid w:val="005C011E"/>
    <w:rsid w:val="005D0F30"/>
    <w:rsid w:val="00646E07"/>
    <w:rsid w:val="00676DAB"/>
    <w:rsid w:val="006816B9"/>
    <w:rsid w:val="006B42EF"/>
    <w:rsid w:val="006C2945"/>
    <w:rsid w:val="006E58E1"/>
    <w:rsid w:val="00711D08"/>
    <w:rsid w:val="00712460"/>
    <w:rsid w:val="00760DA9"/>
    <w:rsid w:val="00763B96"/>
    <w:rsid w:val="007740AF"/>
    <w:rsid w:val="00777447"/>
    <w:rsid w:val="007B7827"/>
    <w:rsid w:val="007D75FC"/>
    <w:rsid w:val="007E1D74"/>
    <w:rsid w:val="007F0FBB"/>
    <w:rsid w:val="00807947"/>
    <w:rsid w:val="0081699C"/>
    <w:rsid w:val="00826E68"/>
    <w:rsid w:val="00854C55"/>
    <w:rsid w:val="0087531A"/>
    <w:rsid w:val="00876FB2"/>
    <w:rsid w:val="009206B2"/>
    <w:rsid w:val="00940288"/>
    <w:rsid w:val="00951F2D"/>
    <w:rsid w:val="00987C05"/>
    <w:rsid w:val="009B2734"/>
    <w:rsid w:val="00A421AC"/>
    <w:rsid w:val="00A51417"/>
    <w:rsid w:val="00A8191C"/>
    <w:rsid w:val="00A93577"/>
    <w:rsid w:val="00AA201B"/>
    <w:rsid w:val="00AC6469"/>
    <w:rsid w:val="00AE6914"/>
    <w:rsid w:val="00AF1059"/>
    <w:rsid w:val="00B07B27"/>
    <w:rsid w:val="00B14FB2"/>
    <w:rsid w:val="00B34588"/>
    <w:rsid w:val="00B539A3"/>
    <w:rsid w:val="00B54513"/>
    <w:rsid w:val="00B87BE6"/>
    <w:rsid w:val="00B90BD4"/>
    <w:rsid w:val="00B9467F"/>
    <w:rsid w:val="00BA3FBD"/>
    <w:rsid w:val="00BE0E29"/>
    <w:rsid w:val="00BE31A3"/>
    <w:rsid w:val="00BE74D6"/>
    <w:rsid w:val="00C05813"/>
    <w:rsid w:val="00C20690"/>
    <w:rsid w:val="00C57100"/>
    <w:rsid w:val="00C95689"/>
    <w:rsid w:val="00CD40BD"/>
    <w:rsid w:val="00CF1A64"/>
    <w:rsid w:val="00CF3DC8"/>
    <w:rsid w:val="00D101DD"/>
    <w:rsid w:val="00D476BE"/>
    <w:rsid w:val="00D7479A"/>
    <w:rsid w:val="00D92608"/>
    <w:rsid w:val="00DE270A"/>
    <w:rsid w:val="00E52AFB"/>
    <w:rsid w:val="00E9440A"/>
    <w:rsid w:val="00EB5E41"/>
    <w:rsid w:val="00ED3959"/>
    <w:rsid w:val="00F2672E"/>
    <w:rsid w:val="00F37DA8"/>
    <w:rsid w:val="00F44DEF"/>
    <w:rsid w:val="00F50BCF"/>
    <w:rsid w:val="00F60277"/>
    <w:rsid w:val="00F67E30"/>
    <w:rsid w:val="00FA1951"/>
    <w:rsid w:val="00FE4DE9"/>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3C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08"/>
    <w:rPr>
      <w:color w:val="0000FF" w:themeColor="hyperlink"/>
      <w:u w:val="single"/>
    </w:rPr>
  </w:style>
  <w:style w:type="paragraph" w:styleId="ListParagraph">
    <w:name w:val="List Paragraph"/>
    <w:basedOn w:val="Normal"/>
    <w:uiPriority w:val="34"/>
    <w:qFormat/>
    <w:rsid w:val="00AF1059"/>
    <w:pPr>
      <w:ind w:left="720"/>
      <w:contextualSpacing/>
    </w:pPr>
  </w:style>
  <w:style w:type="character" w:styleId="FollowedHyperlink">
    <w:name w:val="FollowedHyperlink"/>
    <w:basedOn w:val="DefaultParagraphFont"/>
    <w:uiPriority w:val="99"/>
    <w:semiHidden/>
    <w:unhideWhenUsed/>
    <w:rsid w:val="0032182A"/>
    <w:rPr>
      <w:color w:val="800080" w:themeColor="followedHyperlink"/>
      <w:u w:val="single"/>
    </w:rPr>
  </w:style>
  <w:style w:type="paragraph" w:styleId="BalloonText">
    <w:name w:val="Balloon Text"/>
    <w:basedOn w:val="Normal"/>
    <w:link w:val="BalloonTextChar"/>
    <w:uiPriority w:val="99"/>
    <w:semiHidden/>
    <w:unhideWhenUsed/>
    <w:rsid w:val="00392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B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08"/>
    <w:rPr>
      <w:color w:val="0000FF" w:themeColor="hyperlink"/>
      <w:u w:val="single"/>
    </w:rPr>
  </w:style>
  <w:style w:type="paragraph" w:styleId="ListParagraph">
    <w:name w:val="List Paragraph"/>
    <w:basedOn w:val="Normal"/>
    <w:uiPriority w:val="34"/>
    <w:qFormat/>
    <w:rsid w:val="00AF1059"/>
    <w:pPr>
      <w:ind w:left="720"/>
      <w:contextualSpacing/>
    </w:pPr>
  </w:style>
  <w:style w:type="character" w:styleId="FollowedHyperlink">
    <w:name w:val="FollowedHyperlink"/>
    <w:basedOn w:val="DefaultParagraphFont"/>
    <w:uiPriority w:val="99"/>
    <w:semiHidden/>
    <w:unhideWhenUsed/>
    <w:rsid w:val="0032182A"/>
    <w:rPr>
      <w:color w:val="800080" w:themeColor="followedHyperlink"/>
      <w:u w:val="single"/>
    </w:rPr>
  </w:style>
  <w:style w:type="paragraph" w:styleId="BalloonText">
    <w:name w:val="Balloon Text"/>
    <w:basedOn w:val="Normal"/>
    <w:link w:val="BalloonTextChar"/>
    <w:uiPriority w:val="99"/>
    <w:semiHidden/>
    <w:unhideWhenUsed/>
    <w:rsid w:val="00392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B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greene@setd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tforum.setda.org/" TargetMode="External"/><Relationship Id="rId8" Type="http://schemas.openxmlformats.org/officeDocument/2006/relationships/hyperlink" Target="http://www.setda.org/states/" TargetMode="External"/><Relationship Id="rId9" Type="http://schemas.openxmlformats.org/officeDocument/2006/relationships/hyperlink" Target="http://www.setda.org/partners/strategic-partners/private-sector/current/" TargetMode="External"/><Relationship Id="rId10" Type="http://schemas.openxmlformats.org/officeDocument/2006/relationships/hyperlink" Target="http://www.setda.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SETDA</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Fritschi</dc:creator>
  <cp:lastModifiedBy>melissa greene</cp:lastModifiedBy>
  <cp:revision>12</cp:revision>
  <cp:lastPrinted>2014-07-24T18:00:00Z</cp:lastPrinted>
  <dcterms:created xsi:type="dcterms:W3CDTF">2016-01-22T22:35:00Z</dcterms:created>
  <dcterms:modified xsi:type="dcterms:W3CDTF">2016-02-12T14:48:00Z</dcterms:modified>
</cp:coreProperties>
</file>