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34BB19" w14:textId="77777777" w:rsidR="00C9280C" w:rsidRPr="00232137" w:rsidRDefault="00C9280C" w:rsidP="00232137">
      <w:pPr>
        <w:spacing w:line="240" w:lineRule="auto"/>
        <w:ind w:left="-80"/>
        <w:rPr>
          <w:b/>
          <w:sz w:val="24"/>
          <w:szCs w:val="24"/>
        </w:rPr>
      </w:pPr>
      <w:bookmarkStart w:id="0" w:name="_gjdgxs" w:colFirst="0" w:colLast="0"/>
      <w:bookmarkEnd w:id="0"/>
    </w:p>
    <w:p w14:paraId="12FA75CB" w14:textId="438472BA" w:rsidR="00C9280C" w:rsidRPr="00232137" w:rsidRDefault="0088074F" w:rsidP="00232137">
      <w:pPr>
        <w:spacing w:line="240" w:lineRule="auto"/>
        <w:ind w:left="-80"/>
        <w:rPr>
          <w:b/>
          <w:sz w:val="24"/>
          <w:szCs w:val="24"/>
        </w:rPr>
      </w:pPr>
      <w:r>
        <w:rPr>
          <w:b/>
          <w:noProof/>
          <w:sz w:val="24"/>
          <w:szCs w:val="24"/>
        </w:rPr>
        <w:drawing>
          <wp:inline distT="0" distB="0" distL="0" distR="0" wp14:anchorId="4B322429" wp14:editId="2B6E0239">
            <wp:extent cx="5160264" cy="746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DL_logo.png"/>
                    <pic:cNvPicPr/>
                  </pic:nvPicPr>
                  <pic:blipFill>
                    <a:blip r:embed="rId7">
                      <a:extLst>
                        <a:ext uri="{28A0092B-C50C-407E-A947-70E740481C1C}">
                          <a14:useLocalDpi xmlns:a14="http://schemas.microsoft.com/office/drawing/2010/main" val="0"/>
                        </a:ext>
                      </a:extLst>
                    </a:blip>
                    <a:stretch>
                      <a:fillRect/>
                    </a:stretch>
                  </pic:blipFill>
                  <pic:spPr>
                    <a:xfrm>
                      <a:off x="0" y="0"/>
                      <a:ext cx="5160264" cy="746760"/>
                    </a:xfrm>
                    <a:prstGeom prst="rect">
                      <a:avLst/>
                    </a:prstGeom>
                  </pic:spPr>
                </pic:pic>
              </a:graphicData>
            </a:graphic>
          </wp:inline>
        </w:drawing>
      </w:r>
    </w:p>
    <w:p w14:paraId="2D8599B4" w14:textId="77777777" w:rsidR="00C9280C" w:rsidRPr="00232137" w:rsidRDefault="00C9280C" w:rsidP="00232137">
      <w:pPr>
        <w:spacing w:line="240" w:lineRule="auto"/>
        <w:ind w:left="-80"/>
        <w:rPr>
          <w:b/>
          <w:color w:val="294179"/>
          <w:sz w:val="24"/>
          <w:szCs w:val="24"/>
        </w:rPr>
      </w:pPr>
    </w:p>
    <w:p w14:paraId="796667A1" w14:textId="77777777" w:rsidR="00C9280C" w:rsidRPr="0088074F" w:rsidRDefault="00776E69" w:rsidP="00963B0E">
      <w:pPr>
        <w:spacing w:line="240" w:lineRule="auto"/>
        <w:ind w:left="-80"/>
        <w:outlineLvl w:val="0"/>
        <w:rPr>
          <w:b/>
          <w:color w:val="00A79D"/>
          <w:sz w:val="24"/>
          <w:szCs w:val="24"/>
        </w:rPr>
      </w:pPr>
      <w:r w:rsidRPr="0088074F">
        <w:rPr>
          <w:b/>
          <w:color w:val="00A79D"/>
          <w:sz w:val="24"/>
          <w:szCs w:val="24"/>
        </w:rPr>
        <w:t>STUDENT COMMUNICATION TOOLKIT</w:t>
      </w:r>
    </w:p>
    <w:p w14:paraId="68A27223" w14:textId="7980A1E6" w:rsidR="00C9280C" w:rsidRPr="00232137" w:rsidRDefault="00776E69" w:rsidP="00232137">
      <w:pPr>
        <w:spacing w:line="240" w:lineRule="auto"/>
        <w:ind w:left="-80"/>
        <w:rPr>
          <w:sz w:val="24"/>
          <w:szCs w:val="24"/>
        </w:rPr>
      </w:pPr>
      <w:bookmarkStart w:id="1" w:name="_Hlk487536044"/>
      <w:r w:rsidRPr="00232137">
        <w:rPr>
          <w:sz w:val="24"/>
          <w:szCs w:val="24"/>
        </w:rPr>
        <w:t xml:space="preserve">This toolkit describes how digital learning can support students to help ensure college and career readiness. Effective digital learning environments are dependent upon successful student learning and achievement. </w:t>
      </w:r>
      <w:r w:rsidR="00413565" w:rsidRPr="00232137">
        <w:rPr>
          <w:sz w:val="24"/>
          <w:szCs w:val="24"/>
        </w:rPr>
        <w:t>M</w:t>
      </w:r>
      <w:r w:rsidRPr="00232137">
        <w:rPr>
          <w:sz w:val="24"/>
          <w:szCs w:val="24"/>
        </w:rPr>
        <w:t>any students have embraced technology tools and resources in their personal lives—whether it’s engaging in social media, self-directed learning (outside of class assignments), listening to music, gaming, or video chatting with friends. Current business and workforce requirements demand the use of technology tools and resources from clerks to mechanics to artist to engineers to physicians</w:t>
      </w:r>
      <w:r w:rsidR="00232137" w:rsidRPr="00232137">
        <w:rPr>
          <w:sz w:val="24"/>
          <w:szCs w:val="24"/>
        </w:rPr>
        <w:t xml:space="preserve">. </w:t>
      </w:r>
      <w:r w:rsidRPr="00232137">
        <w:rPr>
          <w:sz w:val="24"/>
          <w:szCs w:val="24"/>
        </w:rPr>
        <w:t xml:space="preserve">Educators are encouraged to </w:t>
      </w:r>
      <w:r w:rsidR="00262935" w:rsidRPr="00232137">
        <w:rPr>
          <w:sz w:val="24"/>
          <w:szCs w:val="24"/>
        </w:rPr>
        <w:t xml:space="preserve">share this toolkit with </w:t>
      </w:r>
      <w:r w:rsidRPr="00232137">
        <w:rPr>
          <w:sz w:val="24"/>
          <w:szCs w:val="24"/>
        </w:rPr>
        <w:t>students</w:t>
      </w:r>
      <w:r w:rsidR="00262935" w:rsidRPr="00232137">
        <w:rPr>
          <w:sz w:val="24"/>
          <w:szCs w:val="24"/>
        </w:rPr>
        <w:t xml:space="preserve"> to inform </w:t>
      </w:r>
      <w:r w:rsidR="00666F0C" w:rsidRPr="00232137">
        <w:rPr>
          <w:sz w:val="24"/>
          <w:szCs w:val="24"/>
        </w:rPr>
        <w:t xml:space="preserve">them </w:t>
      </w:r>
      <w:r w:rsidR="00262935" w:rsidRPr="00232137">
        <w:rPr>
          <w:sz w:val="24"/>
          <w:szCs w:val="24"/>
        </w:rPr>
        <w:t xml:space="preserve">about the benefits </w:t>
      </w:r>
      <w:r w:rsidR="00666F0C" w:rsidRPr="00232137">
        <w:rPr>
          <w:sz w:val="24"/>
          <w:szCs w:val="24"/>
        </w:rPr>
        <w:t>of</w:t>
      </w:r>
      <w:r w:rsidR="00413565" w:rsidRPr="00232137">
        <w:rPr>
          <w:sz w:val="24"/>
          <w:szCs w:val="24"/>
        </w:rPr>
        <w:t xml:space="preserve"> a digital learning environment</w:t>
      </w:r>
      <w:r w:rsidR="00666F0C" w:rsidRPr="00232137">
        <w:rPr>
          <w:sz w:val="24"/>
          <w:szCs w:val="24"/>
        </w:rPr>
        <w:t xml:space="preserve">, </w:t>
      </w:r>
      <w:r w:rsidR="00232137" w:rsidRPr="00232137">
        <w:rPr>
          <w:sz w:val="24"/>
          <w:szCs w:val="24"/>
        </w:rPr>
        <w:t xml:space="preserve">as well as some </w:t>
      </w:r>
      <w:r w:rsidR="00666F0C" w:rsidRPr="00232137">
        <w:rPr>
          <w:sz w:val="24"/>
          <w:szCs w:val="24"/>
        </w:rPr>
        <w:t>areas of concern</w:t>
      </w:r>
      <w:r w:rsidR="00262935" w:rsidRPr="00232137">
        <w:rPr>
          <w:sz w:val="24"/>
          <w:szCs w:val="24"/>
        </w:rPr>
        <w:t xml:space="preserve">. This resource includes a communications packet with sample documents that are customizable for you to use as you support students in learning in the digital age. </w:t>
      </w:r>
    </w:p>
    <w:bookmarkEnd w:id="1"/>
    <w:p w14:paraId="3B01A339" w14:textId="77777777" w:rsidR="00C9280C" w:rsidRPr="00232137" w:rsidRDefault="00C9280C" w:rsidP="00232137">
      <w:pPr>
        <w:spacing w:line="240" w:lineRule="auto"/>
        <w:ind w:left="-80"/>
        <w:rPr>
          <w:b/>
          <w:sz w:val="24"/>
          <w:szCs w:val="24"/>
        </w:rPr>
      </w:pPr>
    </w:p>
    <w:p w14:paraId="48DF9ADF" w14:textId="77777777" w:rsidR="00C9280C" w:rsidRPr="0088074F" w:rsidRDefault="00776E69" w:rsidP="00963B0E">
      <w:pPr>
        <w:spacing w:line="240" w:lineRule="auto"/>
        <w:ind w:left="-80"/>
        <w:outlineLvl w:val="0"/>
        <w:rPr>
          <w:b/>
          <w:color w:val="00A79D"/>
          <w:sz w:val="24"/>
          <w:szCs w:val="24"/>
        </w:rPr>
      </w:pPr>
      <w:r w:rsidRPr="0088074F">
        <w:rPr>
          <w:b/>
          <w:color w:val="00A79D"/>
          <w:sz w:val="24"/>
          <w:szCs w:val="24"/>
        </w:rPr>
        <w:t>LEARNING IN THE DIGITAL AGE</w:t>
      </w:r>
    </w:p>
    <w:p w14:paraId="60D4F3B6" w14:textId="77777777" w:rsidR="007822D3" w:rsidRPr="00232137" w:rsidRDefault="00776E69" w:rsidP="00232137">
      <w:pPr>
        <w:spacing w:line="240" w:lineRule="auto"/>
        <w:ind w:left="-80"/>
        <w:rPr>
          <w:sz w:val="24"/>
          <w:szCs w:val="24"/>
        </w:rPr>
      </w:pPr>
      <w:bookmarkStart w:id="2" w:name="_l9m3nze06i7k" w:colFirst="0" w:colLast="0"/>
      <w:bookmarkEnd w:id="2"/>
      <w:r w:rsidRPr="00232137">
        <w:rPr>
          <w:sz w:val="24"/>
          <w:szCs w:val="24"/>
        </w:rPr>
        <w:t xml:space="preserve">Technology is an essential component of learning today. With digital applications, tools and resources, students can create content, interact with experts, collaborate with peers and participate in simulation activities. Personalized experiences put students at the center of learning and empowers students to take control of their own learning through flexibility and choice. The </w:t>
      </w:r>
      <w:hyperlink r:id="rId8">
        <w:r w:rsidRPr="00232137">
          <w:rPr>
            <w:color w:val="0000FF"/>
            <w:sz w:val="24"/>
            <w:szCs w:val="24"/>
            <w:u w:val="single"/>
          </w:rPr>
          <w:t>Every Student Succeeds Act (ESSA)</w:t>
        </w:r>
      </w:hyperlink>
      <w:r w:rsidRPr="00232137">
        <w:rPr>
          <w:sz w:val="24"/>
          <w:szCs w:val="24"/>
        </w:rPr>
        <w:t xml:space="preserve"> acknowledges technology’s role in revolutionizing learning and includes definitions for digital learning and blended learning, and references technology throughout the legislation. </w:t>
      </w:r>
      <w:r w:rsidR="00F5417A" w:rsidRPr="00232137">
        <w:rPr>
          <w:sz w:val="24"/>
          <w:szCs w:val="24"/>
        </w:rPr>
        <w:t xml:space="preserve">In the </w:t>
      </w:r>
      <w:hyperlink r:id="rId9" w:history="1">
        <w:r w:rsidR="00F5417A" w:rsidRPr="00232137">
          <w:rPr>
            <w:rStyle w:val="Hyperlink"/>
            <w:sz w:val="24"/>
            <w:szCs w:val="24"/>
          </w:rPr>
          <w:t>Non-Regulatory Guidance Student Support and Academic Enrichment Grants</w:t>
        </w:r>
      </w:hyperlink>
      <w:r w:rsidR="00F5417A" w:rsidRPr="00232137">
        <w:rPr>
          <w:sz w:val="24"/>
          <w:szCs w:val="24"/>
        </w:rPr>
        <w:t xml:space="preserve"> publication provides an overview of activities LEAs may consider as they prepare for implementation of the effective use of technology (ESEA Section 4109). Specific activities include: supporting high-quality professional development for educators, school leaders, and administrators to personalize learning and improve academic achievement; building technological capacity and infrastructure; carrying out innovative blended learning projects; providing students in rural, remote, and underserved areas with the resources to benefit from high-quality digital learning opportunities; and delivering specialized or rigorous academic courses and curricula using technology, including digital learning technologies. </w:t>
      </w:r>
      <w:r w:rsidRPr="00232137">
        <w:rPr>
          <w:sz w:val="24"/>
          <w:szCs w:val="24"/>
        </w:rPr>
        <w:t xml:space="preserve">Similarly, the </w:t>
      </w:r>
      <w:hyperlink r:id="rId10">
        <w:r w:rsidRPr="00232137">
          <w:rPr>
            <w:color w:val="0000FF"/>
            <w:sz w:val="24"/>
            <w:szCs w:val="24"/>
            <w:u w:val="single"/>
          </w:rPr>
          <w:t>National Education Technology Plan (NETP)</w:t>
        </w:r>
      </w:hyperlink>
      <w:r w:rsidRPr="00232137">
        <w:rPr>
          <w:sz w:val="24"/>
          <w:szCs w:val="24"/>
        </w:rPr>
        <w:t xml:space="preserve"> calls for a “revolutionary transformation rather than evolutionary tinkering” in education and recognizes that we must leverage technology to provide engaging and powerful learning experiences for all students. Technology can offer students with various backgrounds and needs – urban, rural, low-income, ESL, special needs, high achieving – the opportunity to engage in dynamic learning activities. Education leaders at the federal, </w:t>
      </w:r>
      <w:r w:rsidRPr="00232137">
        <w:rPr>
          <w:sz w:val="24"/>
          <w:szCs w:val="24"/>
        </w:rPr>
        <w:lastRenderedPageBreak/>
        <w:t>state, and local level have the opportunity to provide leadership to ensure that all students have personalized, engaging learning experiences.</w:t>
      </w:r>
      <w:bookmarkStart w:id="3" w:name="_4hqbth7vqaq5" w:colFirst="0" w:colLast="0"/>
      <w:bookmarkStart w:id="4" w:name="_s8mctr5gbte2" w:colFirst="0" w:colLast="0"/>
      <w:bookmarkStart w:id="5" w:name="_Hlk485035987"/>
      <w:bookmarkEnd w:id="3"/>
      <w:bookmarkEnd w:id="4"/>
    </w:p>
    <w:p w14:paraId="5818CC1F" w14:textId="77777777" w:rsidR="007822D3" w:rsidRPr="00232137" w:rsidRDefault="007822D3" w:rsidP="00232137">
      <w:pPr>
        <w:spacing w:line="240" w:lineRule="auto"/>
        <w:ind w:left="-80"/>
        <w:rPr>
          <w:sz w:val="24"/>
          <w:szCs w:val="24"/>
        </w:rPr>
      </w:pPr>
    </w:p>
    <w:p w14:paraId="6203AFCC" w14:textId="77777777" w:rsidR="00CC1CEE" w:rsidRPr="0088074F" w:rsidRDefault="00F5417A" w:rsidP="00963B0E">
      <w:pPr>
        <w:spacing w:line="240" w:lineRule="auto"/>
        <w:ind w:left="-80"/>
        <w:outlineLvl w:val="0"/>
        <w:rPr>
          <w:b/>
          <w:color w:val="00A79D"/>
          <w:sz w:val="24"/>
          <w:szCs w:val="24"/>
        </w:rPr>
      </w:pPr>
      <w:r w:rsidRPr="0088074F">
        <w:rPr>
          <w:b/>
          <w:color w:val="00A79D"/>
          <w:sz w:val="24"/>
          <w:szCs w:val="24"/>
        </w:rPr>
        <w:t>ROLE TO SUP</w:t>
      </w:r>
      <w:r w:rsidR="00CC1CEE" w:rsidRPr="0088074F">
        <w:rPr>
          <w:b/>
          <w:color w:val="00A79D"/>
          <w:sz w:val="24"/>
          <w:szCs w:val="24"/>
        </w:rPr>
        <w:t>PORT LEARNING IN THE DIGITAL AGE</w:t>
      </w:r>
    </w:p>
    <w:p w14:paraId="5D3C1F5B" w14:textId="48F324D3" w:rsidR="001D57D9" w:rsidRPr="00232137" w:rsidRDefault="00CC1CEE" w:rsidP="001D57D9">
      <w:pPr>
        <w:spacing w:line="240" w:lineRule="auto"/>
        <w:ind w:left="-80"/>
        <w:rPr>
          <w:sz w:val="24"/>
          <w:szCs w:val="24"/>
        </w:rPr>
      </w:pPr>
      <w:r w:rsidRPr="00232137">
        <w:rPr>
          <w:sz w:val="24"/>
          <w:szCs w:val="24"/>
        </w:rPr>
        <w:t xml:space="preserve">Effective digital learning environments are dependent upon successful student learning and achievement. </w:t>
      </w:r>
      <w:r w:rsidR="00666F0C" w:rsidRPr="00232137">
        <w:rPr>
          <w:sz w:val="24"/>
          <w:szCs w:val="24"/>
        </w:rPr>
        <w:t xml:space="preserve">Students and student organizations </w:t>
      </w:r>
      <w:r w:rsidR="00F5417A" w:rsidRPr="00232137">
        <w:rPr>
          <w:sz w:val="24"/>
          <w:szCs w:val="24"/>
        </w:rPr>
        <w:t xml:space="preserve">play an important role in </w:t>
      </w:r>
      <w:r w:rsidR="00666F0C" w:rsidRPr="00232137">
        <w:rPr>
          <w:sz w:val="24"/>
          <w:szCs w:val="24"/>
        </w:rPr>
        <w:t>the transition to digital learning</w:t>
      </w:r>
      <w:bookmarkEnd w:id="5"/>
      <w:r w:rsidR="00666F0C" w:rsidRPr="00232137">
        <w:rPr>
          <w:sz w:val="24"/>
          <w:szCs w:val="24"/>
        </w:rPr>
        <w:t>.</w:t>
      </w:r>
      <w:r w:rsidR="0092647A">
        <w:rPr>
          <w:sz w:val="24"/>
          <w:szCs w:val="24"/>
        </w:rPr>
        <w:t xml:space="preserve"> </w:t>
      </w:r>
      <w:hyperlink r:id="rId11" w:history="1">
        <w:r w:rsidR="00E139C2" w:rsidRPr="00E139C2">
          <w:rPr>
            <w:rStyle w:val="Hyperlink"/>
            <w:sz w:val="24"/>
            <w:szCs w:val="24"/>
          </w:rPr>
          <w:t>Speak Up 2016</w:t>
        </w:r>
      </w:hyperlink>
      <w:r w:rsidR="00E139C2">
        <w:rPr>
          <w:sz w:val="24"/>
          <w:szCs w:val="24"/>
        </w:rPr>
        <w:t xml:space="preserve"> reports that students are using mobile devices for a variety of teacher-directed and student directed activities. Survey data shows that 81% of students are doing internet research with their mobile device and 39% report taking notes on their device. M</w:t>
      </w:r>
      <w:r w:rsidR="001D57D9" w:rsidRPr="00232137">
        <w:rPr>
          <w:sz w:val="24"/>
          <w:szCs w:val="24"/>
        </w:rPr>
        <w:t>any students see technology as a gateway to personalizing and self-blending learning around areas of interest that are academic or for career preparation purposes</w:t>
      </w:r>
      <w:r w:rsidR="0092647A">
        <w:rPr>
          <w:sz w:val="24"/>
          <w:szCs w:val="24"/>
        </w:rPr>
        <w:t>.</w:t>
      </w:r>
      <w:r w:rsidR="001D57D9" w:rsidRPr="00232137">
        <w:rPr>
          <w:sz w:val="24"/>
          <w:szCs w:val="24"/>
        </w:rPr>
        <w:t xml:space="preserve"> </w:t>
      </w:r>
    </w:p>
    <w:p w14:paraId="6D93CBBE" w14:textId="77777777" w:rsidR="00E139C2" w:rsidRDefault="00E139C2" w:rsidP="00232137">
      <w:pPr>
        <w:spacing w:line="240" w:lineRule="auto"/>
        <w:ind w:left="-80"/>
        <w:rPr>
          <w:b/>
          <w:color w:val="E65200"/>
          <w:sz w:val="24"/>
          <w:szCs w:val="24"/>
        </w:rPr>
      </w:pPr>
    </w:p>
    <w:p w14:paraId="652DEAC1" w14:textId="074B449C" w:rsidR="00232137" w:rsidRPr="0088074F" w:rsidRDefault="00666F0C" w:rsidP="00963B0E">
      <w:pPr>
        <w:spacing w:line="240" w:lineRule="auto"/>
        <w:ind w:left="-80"/>
        <w:outlineLvl w:val="0"/>
        <w:rPr>
          <w:color w:val="00A79D"/>
          <w:sz w:val="24"/>
          <w:szCs w:val="24"/>
        </w:rPr>
      </w:pPr>
      <w:r w:rsidRPr="0088074F">
        <w:rPr>
          <w:b/>
          <w:color w:val="00A79D"/>
          <w:sz w:val="24"/>
          <w:szCs w:val="24"/>
        </w:rPr>
        <w:t>KEY CONCERNS FOR STUDENTS</w:t>
      </w:r>
    </w:p>
    <w:p w14:paraId="4760186B" w14:textId="6121B51C" w:rsidR="00666F0C" w:rsidRPr="00232137" w:rsidRDefault="00666F0C" w:rsidP="00232137">
      <w:pPr>
        <w:spacing w:line="240" w:lineRule="auto"/>
        <w:ind w:left="-80"/>
        <w:rPr>
          <w:sz w:val="24"/>
          <w:szCs w:val="24"/>
          <w:highlight w:val="white"/>
        </w:rPr>
      </w:pPr>
      <w:r w:rsidRPr="00232137">
        <w:rPr>
          <w:sz w:val="24"/>
          <w:szCs w:val="24"/>
        </w:rPr>
        <w:t>This section highlights some of the key areas of concerns that students might encounter as their school implements digital learning. They include digital citizenship</w:t>
      </w:r>
      <w:r w:rsidR="00804EC1" w:rsidRPr="00232137">
        <w:rPr>
          <w:sz w:val="24"/>
          <w:szCs w:val="24"/>
        </w:rPr>
        <w:t xml:space="preserve"> and the </w:t>
      </w:r>
      <w:r w:rsidRPr="00232137">
        <w:rPr>
          <w:sz w:val="24"/>
          <w:szCs w:val="24"/>
        </w:rPr>
        <w:t>homework gap.</w:t>
      </w:r>
    </w:p>
    <w:p w14:paraId="1D36959C" w14:textId="77777777" w:rsidR="00F5417A" w:rsidRPr="00232137" w:rsidRDefault="00F5417A" w:rsidP="00232137">
      <w:pPr>
        <w:spacing w:line="240" w:lineRule="auto"/>
        <w:ind w:left="-80"/>
        <w:rPr>
          <w:sz w:val="24"/>
          <w:szCs w:val="24"/>
          <w:highlight w:val="white"/>
        </w:rPr>
      </w:pPr>
    </w:p>
    <w:p w14:paraId="521634B3" w14:textId="6560DEB6" w:rsidR="00C9280C" w:rsidRPr="00232137" w:rsidRDefault="00C9280C" w:rsidP="00232137">
      <w:pPr>
        <w:spacing w:line="240" w:lineRule="auto"/>
        <w:ind w:left="-80"/>
        <w:rPr>
          <w:sz w:val="24"/>
          <w:szCs w:val="24"/>
          <w:highlight w:val="white"/>
        </w:rPr>
      </w:pPr>
      <w:bookmarkStart w:id="6" w:name="_9sw76fxfgazb" w:colFirst="0" w:colLast="0"/>
      <w:bookmarkEnd w:id="6"/>
    </w:p>
    <w:p w14:paraId="5061011F" w14:textId="77777777" w:rsidR="00714372" w:rsidRDefault="00714372" w:rsidP="00232137">
      <w:pPr>
        <w:spacing w:line="240" w:lineRule="auto"/>
        <w:rPr>
          <w:b/>
          <w:color w:val="ED7D31"/>
          <w:sz w:val="24"/>
          <w:szCs w:val="24"/>
        </w:rPr>
      </w:pPr>
    </w:p>
    <w:p w14:paraId="405FBB73" w14:textId="2F751598" w:rsidR="00714372" w:rsidRPr="0088074F" w:rsidRDefault="00963B0E" w:rsidP="00963B0E">
      <w:pPr>
        <w:spacing w:line="240" w:lineRule="auto"/>
        <w:outlineLvl w:val="0"/>
        <w:rPr>
          <w:b/>
          <w:color w:val="00A79D"/>
          <w:sz w:val="24"/>
          <w:szCs w:val="24"/>
        </w:rPr>
      </w:pPr>
      <w:r>
        <w:rPr>
          <w:b/>
          <w:noProof/>
          <w:color w:val="00A79D"/>
          <w:sz w:val="24"/>
          <w:szCs w:val="24"/>
        </w:rPr>
        <w:drawing>
          <wp:anchor distT="0" distB="0" distL="114300" distR="114300" simplePos="0" relativeHeight="251668992" behindDoc="0" locked="0" layoutInCell="1" allowOverlap="1" wp14:anchorId="2E0BD6FE" wp14:editId="6B4F2E88">
            <wp:simplePos x="0" y="0"/>
            <wp:positionH relativeFrom="column">
              <wp:posOffset>0</wp:posOffset>
            </wp:positionH>
            <wp:positionV relativeFrom="paragraph">
              <wp:posOffset>635</wp:posOffset>
            </wp:positionV>
            <wp:extent cx="1371600" cy="1371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gital_citizenship.png"/>
                    <pic:cNvPicPr/>
                  </pic:nvPicPr>
                  <pic:blipFill>
                    <a:blip r:embed="rId12">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776E69" w:rsidRPr="0088074F">
        <w:rPr>
          <w:b/>
          <w:color w:val="00A79D"/>
          <w:sz w:val="24"/>
          <w:szCs w:val="24"/>
        </w:rPr>
        <w:t>Digital Citizenship</w:t>
      </w:r>
    </w:p>
    <w:p w14:paraId="31A1F093" w14:textId="77777777" w:rsidR="00714372" w:rsidRPr="00714372" w:rsidRDefault="00714372" w:rsidP="00232137">
      <w:pPr>
        <w:spacing w:line="240" w:lineRule="auto"/>
        <w:rPr>
          <w:b/>
          <w:color w:val="auto"/>
          <w:sz w:val="24"/>
          <w:szCs w:val="24"/>
        </w:rPr>
      </w:pPr>
    </w:p>
    <w:p w14:paraId="38F08541" w14:textId="173F89E6" w:rsidR="00C9280C" w:rsidRPr="00714372" w:rsidRDefault="00714372" w:rsidP="00963B0E">
      <w:pPr>
        <w:spacing w:line="240" w:lineRule="auto"/>
        <w:outlineLvl w:val="0"/>
        <w:rPr>
          <w:b/>
          <w:color w:val="auto"/>
          <w:sz w:val="24"/>
          <w:szCs w:val="24"/>
        </w:rPr>
      </w:pPr>
      <w:r>
        <w:rPr>
          <w:b/>
          <w:color w:val="auto"/>
          <w:sz w:val="24"/>
          <w:szCs w:val="24"/>
        </w:rPr>
        <w:t>As a student, h</w:t>
      </w:r>
      <w:r w:rsidRPr="00714372">
        <w:rPr>
          <w:b/>
          <w:color w:val="auto"/>
          <w:sz w:val="24"/>
          <w:szCs w:val="24"/>
        </w:rPr>
        <w:t>ow can I learn more about my digital footprint?</w:t>
      </w:r>
    </w:p>
    <w:p w14:paraId="33D2F0A9" w14:textId="7A637BE1" w:rsidR="00C9280C" w:rsidRPr="00232137" w:rsidRDefault="00776E69" w:rsidP="00232137">
      <w:pPr>
        <w:spacing w:line="240" w:lineRule="auto"/>
        <w:rPr>
          <w:sz w:val="24"/>
          <w:szCs w:val="24"/>
        </w:rPr>
      </w:pPr>
      <w:r w:rsidRPr="00232137">
        <w:rPr>
          <w:sz w:val="24"/>
          <w:szCs w:val="24"/>
        </w:rPr>
        <w:t xml:space="preserve">Effective digital citizenship helps create a positive school culture that supports the safe and responsible use of digital tools and resources. Students can learn how to use technology safely and responsibly from their parents, teachers and librarians. Families and schools are also a good resource for students to learn how to navigate issues of cyberbullying, internet safety, data privacy, digital footprint and other digital concerns. </w:t>
      </w:r>
    </w:p>
    <w:p w14:paraId="3E673F7D" w14:textId="77777777" w:rsidR="00C9280C" w:rsidRPr="00232137" w:rsidRDefault="00776E69" w:rsidP="00232137">
      <w:pPr>
        <w:spacing w:line="240" w:lineRule="auto"/>
        <w:rPr>
          <w:i/>
          <w:sz w:val="24"/>
          <w:szCs w:val="24"/>
        </w:rPr>
      </w:pPr>
      <w:r w:rsidRPr="00232137">
        <w:rPr>
          <w:i/>
          <w:sz w:val="24"/>
          <w:szCs w:val="24"/>
        </w:rPr>
        <w:t>“Empower your students to make safe, smart and ethical decisions online.”</w:t>
      </w:r>
    </w:p>
    <w:p w14:paraId="19FB6BD0" w14:textId="77777777" w:rsidR="00C9280C" w:rsidRPr="00232137" w:rsidRDefault="00776E69" w:rsidP="00232137">
      <w:pPr>
        <w:numPr>
          <w:ilvl w:val="0"/>
          <w:numId w:val="3"/>
        </w:numPr>
        <w:spacing w:line="240" w:lineRule="auto"/>
        <w:ind w:hanging="360"/>
        <w:contextualSpacing/>
        <w:rPr>
          <w:i/>
          <w:sz w:val="24"/>
          <w:szCs w:val="24"/>
        </w:rPr>
      </w:pPr>
      <w:r w:rsidRPr="00232137">
        <w:rPr>
          <w:i/>
          <w:sz w:val="24"/>
          <w:szCs w:val="24"/>
        </w:rPr>
        <w:t>Common Sense Education</w:t>
      </w:r>
    </w:p>
    <w:p w14:paraId="5D63D663" w14:textId="66BDA814" w:rsidR="00C9280C" w:rsidRPr="00232137" w:rsidRDefault="00C9280C" w:rsidP="00232137">
      <w:pPr>
        <w:spacing w:line="240" w:lineRule="auto"/>
        <w:rPr>
          <w:sz w:val="24"/>
          <w:szCs w:val="24"/>
        </w:rPr>
      </w:pPr>
    </w:p>
    <w:p w14:paraId="14E5F783" w14:textId="6722D376" w:rsidR="007822D3" w:rsidRPr="00232137" w:rsidRDefault="007822D3" w:rsidP="00963B0E">
      <w:pPr>
        <w:spacing w:line="240" w:lineRule="auto"/>
        <w:outlineLvl w:val="0"/>
        <w:rPr>
          <w:b/>
          <w:sz w:val="24"/>
          <w:szCs w:val="24"/>
        </w:rPr>
      </w:pPr>
      <w:r w:rsidRPr="00232137">
        <w:rPr>
          <w:b/>
          <w:sz w:val="24"/>
          <w:szCs w:val="24"/>
        </w:rPr>
        <w:t>Learn more about digital citizenship</w:t>
      </w:r>
    </w:p>
    <w:p w14:paraId="0F2AEAA4" w14:textId="77777777" w:rsidR="007822D3" w:rsidRPr="00232137" w:rsidRDefault="007822D3" w:rsidP="00963B0E">
      <w:pPr>
        <w:widowControl/>
        <w:spacing w:line="240" w:lineRule="auto"/>
        <w:outlineLvl w:val="0"/>
        <w:rPr>
          <w:sz w:val="24"/>
          <w:szCs w:val="24"/>
        </w:rPr>
      </w:pPr>
      <w:r w:rsidRPr="00232137">
        <w:rPr>
          <w:sz w:val="24"/>
          <w:szCs w:val="24"/>
        </w:rPr>
        <w:t xml:space="preserve">Common Sense Education </w:t>
      </w:r>
      <w:hyperlink r:id="rId13">
        <w:r w:rsidRPr="00232137">
          <w:rPr>
            <w:color w:val="0563C1"/>
            <w:sz w:val="24"/>
            <w:szCs w:val="24"/>
            <w:u w:val="single"/>
          </w:rPr>
          <w:t>Cyberbullying</w:t>
        </w:r>
      </w:hyperlink>
      <w:r w:rsidRPr="00232137">
        <w:rPr>
          <w:sz w:val="24"/>
          <w:szCs w:val="24"/>
        </w:rPr>
        <w:t xml:space="preserve"> and </w:t>
      </w:r>
      <w:hyperlink r:id="rId14">
        <w:r w:rsidRPr="00232137">
          <w:rPr>
            <w:color w:val="0563C1"/>
            <w:sz w:val="24"/>
            <w:szCs w:val="24"/>
            <w:u w:val="single"/>
          </w:rPr>
          <w:t>Digital Footprint</w:t>
        </w:r>
      </w:hyperlink>
    </w:p>
    <w:p w14:paraId="3DDD97E2" w14:textId="77777777" w:rsidR="00236239" w:rsidRPr="00E45E00" w:rsidRDefault="00236239" w:rsidP="00236239">
      <w:pPr>
        <w:outlineLvl w:val="0"/>
        <w:rPr>
          <w:rStyle w:val="Hyperlink"/>
        </w:rPr>
      </w:pPr>
      <w:r>
        <w:fldChar w:fldCharType="begin"/>
      </w:r>
      <w:r>
        <w:instrText xml:space="preserve"> HYPERLINK "https://www.stopbullying.gov/" </w:instrText>
      </w:r>
      <w:r>
        <w:fldChar w:fldCharType="separate"/>
      </w:r>
      <w:r w:rsidRPr="00E45E00">
        <w:rPr>
          <w:rStyle w:val="Hyperlink"/>
        </w:rPr>
        <w:t xml:space="preserve">U.S Department of Health and Human Services Cyberbullying </w:t>
      </w:r>
    </w:p>
    <w:p w14:paraId="6D0B698A" w14:textId="79188FA4" w:rsidR="007822D3" w:rsidRDefault="00236239" w:rsidP="00236239">
      <w:pPr>
        <w:spacing w:line="240" w:lineRule="auto"/>
        <w:outlineLvl w:val="0"/>
        <w:rPr>
          <w:rStyle w:val="Hyperlink"/>
          <w:sz w:val="24"/>
          <w:szCs w:val="24"/>
        </w:rPr>
      </w:pPr>
      <w:r>
        <w:fldChar w:fldCharType="end"/>
      </w:r>
      <w:bookmarkStart w:id="7" w:name="_GoBack"/>
      <w:bookmarkEnd w:id="7"/>
      <w:r w:rsidR="00DD1C0F">
        <w:fldChar w:fldCharType="begin"/>
      </w:r>
      <w:r w:rsidR="00DD1C0F">
        <w:instrText xml:space="preserve"> HYPERLINK "https://www.youtube.com/playlist?list=PL8TjVyuBdsCkw7szIQEW-Q7KdCKKOpBPI" </w:instrText>
      </w:r>
      <w:r w:rsidR="00DD1C0F">
        <w:fldChar w:fldCharType="separate"/>
      </w:r>
      <w:r w:rsidR="007822D3" w:rsidRPr="00232137">
        <w:rPr>
          <w:rStyle w:val="Hyperlink"/>
          <w:sz w:val="24"/>
          <w:szCs w:val="24"/>
        </w:rPr>
        <w:t>Middle Sch</w:t>
      </w:r>
      <w:r w:rsidR="00232137" w:rsidRPr="00232137">
        <w:rPr>
          <w:rStyle w:val="Hyperlink"/>
          <w:sz w:val="24"/>
          <w:szCs w:val="24"/>
        </w:rPr>
        <w:t>ool Digital Citizenship Videos</w:t>
      </w:r>
      <w:r w:rsidR="00DD1C0F">
        <w:rPr>
          <w:rStyle w:val="Hyperlink"/>
          <w:sz w:val="24"/>
          <w:szCs w:val="24"/>
        </w:rPr>
        <w:fldChar w:fldCharType="end"/>
      </w:r>
    </w:p>
    <w:p w14:paraId="158B06C3" w14:textId="414A1729" w:rsidR="00E939A0" w:rsidRPr="00232137" w:rsidRDefault="00DD1C0F" w:rsidP="00963B0E">
      <w:pPr>
        <w:spacing w:line="240" w:lineRule="auto"/>
        <w:outlineLvl w:val="0"/>
        <w:rPr>
          <w:sz w:val="24"/>
          <w:szCs w:val="24"/>
        </w:rPr>
      </w:pPr>
      <w:hyperlink r:id="rId15">
        <w:r w:rsidR="00E939A0" w:rsidRPr="00232137">
          <w:rPr>
            <w:color w:val="0563C1"/>
            <w:sz w:val="24"/>
            <w:szCs w:val="24"/>
            <w:u w:val="single"/>
          </w:rPr>
          <w:t>Digital Citizenship Interactive Games for Students</w:t>
        </w:r>
      </w:hyperlink>
      <w:r w:rsidR="00E939A0" w:rsidRPr="00232137">
        <w:rPr>
          <w:sz w:val="24"/>
          <w:szCs w:val="24"/>
        </w:rPr>
        <w:t>.</w:t>
      </w:r>
    </w:p>
    <w:p w14:paraId="015AE962" w14:textId="0C500C96" w:rsidR="007822D3" w:rsidRDefault="00DD1C0F" w:rsidP="00963B0E">
      <w:pPr>
        <w:spacing w:line="240" w:lineRule="auto"/>
        <w:outlineLvl w:val="0"/>
        <w:rPr>
          <w:rStyle w:val="Hyperlink"/>
          <w:sz w:val="24"/>
          <w:szCs w:val="24"/>
        </w:rPr>
      </w:pPr>
      <w:hyperlink r:id="rId16" w:history="1">
        <w:r w:rsidR="007822D3" w:rsidRPr="00232137">
          <w:rPr>
            <w:rStyle w:val="Hyperlink"/>
            <w:sz w:val="24"/>
            <w:szCs w:val="24"/>
          </w:rPr>
          <w:t>High Sch</w:t>
        </w:r>
        <w:r w:rsidR="00232137" w:rsidRPr="00232137">
          <w:rPr>
            <w:rStyle w:val="Hyperlink"/>
            <w:sz w:val="24"/>
            <w:szCs w:val="24"/>
          </w:rPr>
          <w:t>ool Digital Citizenship Videos</w:t>
        </w:r>
      </w:hyperlink>
    </w:p>
    <w:p w14:paraId="75FF914F" w14:textId="2400FABD" w:rsidR="00E139C2" w:rsidRPr="00232137" w:rsidRDefault="00DD1C0F" w:rsidP="00963B0E">
      <w:pPr>
        <w:spacing w:line="240" w:lineRule="auto"/>
        <w:outlineLvl w:val="0"/>
        <w:rPr>
          <w:sz w:val="24"/>
          <w:szCs w:val="24"/>
        </w:rPr>
      </w:pPr>
      <w:hyperlink r:id="rId17" w:history="1">
        <w:r w:rsidR="00E139C2" w:rsidRPr="00E139C2">
          <w:rPr>
            <w:rStyle w:val="Hyperlink"/>
            <w:sz w:val="24"/>
            <w:szCs w:val="24"/>
          </w:rPr>
          <w:t>Safe and Secure Online</w:t>
        </w:r>
      </w:hyperlink>
    </w:p>
    <w:p w14:paraId="3CA659DF" w14:textId="77777777" w:rsidR="00232137" w:rsidRPr="00232137" w:rsidRDefault="00232137" w:rsidP="00232137">
      <w:pPr>
        <w:spacing w:line="240" w:lineRule="auto"/>
        <w:rPr>
          <w:b/>
          <w:color w:val="ED7D31"/>
          <w:sz w:val="24"/>
          <w:szCs w:val="24"/>
        </w:rPr>
      </w:pPr>
    </w:p>
    <w:p w14:paraId="1F469B20" w14:textId="57B91403" w:rsidR="007822D3" w:rsidRPr="00232137" w:rsidRDefault="007822D3" w:rsidP="00232137">
      <w:pPr>
        <w:spacing w:line="240" w:lineRule="auto"/>
        <w:rPr>
          <w:b/>
          <w:color w:val="ED7D31"/>
          <w:sz w:val="24"/>
          <w:szCs w:val="24"/>
        </w:rPr>
      </w:pPr>
    </w:p>
    <w:p w14:paraId="474C9331" w14:textId="58C9477A" w:rsidR="00C9280C" w:rsidRPr="00963B0E" w:rsidRDefault="00963B0E" w:rsidP="00963B0E">
      <w:pPr>
        <w:spacing w:line="240" w:lineRule="auto"/>
        <w:outlineLvl w:val="0"/>
        <w:rPr>
          <w:b/>
          <w:color w:val="00A79D"/>
          <w:sz w:val="24"/>
          <w:szCs w:val="24"/>
        </w:rPr>
      </w:pPr>
      <w:r>
        <w:rPr>
          <w:b/>
          <w:noProof/>
          <w:color w:val="00A79D"/>
          <w:sz w:val="24"/>
          <w:szCs w:val="24"/>
        </w:rPr>
        <w:lastRenderedPageBreak/>
        <w:drawing>
          <wp:anchor distT="0" distB="0" distL="114300" distR="114300" simplePos="0" relativeHeight="251670016" behindDoc="0" locked="0" layoutInCell="1" allowOverlap="1" wp14:anchorId="6037EDBD" wp14:editId="593BD16A">
            <wp:simplePos x="0" y="0"/>
            <wp:positionH relativeFrom="column">
              <wp:posOffset>0</wp:posOffset>
            </wp:positionH>
            <wp:positionV relativeFrom="paragraph">
              <wp:posOffset>0</wp:posOffset>
            </wp:positionV>
            <wp:extent cx="1371600" cy="1373358"/>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work_gap.png"/>
                    <pic:cNvPicPr/>
                  </pic:nvPicPr>
                  <pic:blipFill>
                    <a:blip r:embed="rId18">
                      <a:extLst>
                        <a:ext uri="{28A0092B-C50C-407E-A947-70E740481C1C}">
                          <a14:useLocalDpi xmlns:a14="http://schemas.microsoft.com/office/drawing/2010/main" val="0"/>
                        </a:ext>
                      </a:extLst>
                    </a:blip>
                    <a:stretch>
                      <a:fillRect/>
                    </a:stretch>
                  </pic:blipFill>
                  <pic:spPr>
                    <a:xfrm>
                      <a:off x="0" y="0"/>
                      <a:ext cx="1371600" cy="1373358"/>
                    </a:xfrm>
                    <a:prstGeom prst="rect">
                      <a:avLst/>
                    </a:prstGeom>
                  </pic:spPr>
                </pic:pic>
              </a:graphicData>
            </a:graphic>
            <wp14:sizeRelH relativeFrom="page">
              <wp14:pctWidth>0</wp14:pctWidth>
            </wp14:sizeRelH>
            <wp14:sizeRelV relativeFrom="page">
              <wp14:pctHeight>0</wp14:pctHeight>
            </wp14:sizeRelV>
          </wp:anchor>
        </w:drawing>
      </w:r>
      <w:r w:rsidR="00776E69" w:rsidRPr="00963B0E">
        <w:rPr>
          <w:b/>
          <w:color w:val="00A79D"/>
          <w:sz w:val="24"/>
          <w:szCs w:val="24"/>
        </w:rPr>
        <w:t>Homework Gap</w:t>
      </w:r>
    </w:p>
    <w:p w14:paraId="707C51D9" w14:textId="39C083D0" w:rsidR="0062601F" w:rsidRPr="00232137" w:rsidRDefault="006D7F07" w:rsidP="00232137">
      <w:pPr>
        <w:spacing w:line="240" w:lineRule="auto"/>
        <w:rPr>
          <w:b/>
          <w:sz w:val="24"/>
          <w:szCs w:val="24"/>
        </w:rPr>
      </w:pPr>
      <w:r w:rsidRPr="00232137">
        <w:rPr>
          <w:b/>
          <w:sz w:val="24"/>
          <w:szCs w:val="24"/>
        </w:rPr>
        <w:t>My teacher assigns ho</w:t>
      </w:r>
      <w:r w:rsidR="00E37900" w:rsidRPr="00232137">
        <w:rPr>
          <w:b/>
          <w:sz w:val="24"/>
          <w:szCs w:val="24"/>
        </w:rPr>
        <w:t>mework that requires access to the internet. How can I access the internet outside of my home?</w:t>
      </w:r>
    </w:p>
    <w:p w14:paraId="7B91CCE8" w14:textId="77777777" w:rsidR="0062601F" w:rsidRPr="00232137" w:rsidRDefault="0062601F" w:rsidP="00232137">
      <w:pPr>
        <w:spacing w:line="240" w:lineRule="auto"/>
        <w:rPr>
          <w:sz w:val="24"/>
          <w:szCs w:val="24"/>
        </w:rPr>
      </w:pPr>
    </w:p>
    <w:bookmarkStart w:id="8" w:name="_Hlk487096686"/>
    <w:p w14:paraId="28647D50" w14:textId="77777777" w:rsidR="00232137" w:rsidRPr="00232137" w:rsidRDefault="006D7F07" w:rsidP="00232137">
      <w:pPr>
        <w:spacing w:line="240" w:lineRule="auto"/>
        <w:rPr>
          <w:sz w:val="24"/>
          <w:szCs w:val="24"/>
        </w:rPr>
      </w:pPr>
      <w:r w:rsidRPr="00232137">
        <w:rPr>
          <w:noProof/>
          <w:sz w:val="24"/>
          <w:szCs w:val="24"/>
        </w:rPr>
        <mc:AlternateContent>
          <mc:Choice Requires="wps">
            <w:drawing>
              <wp:anchor distT="91440" distB="91440" distL="114300" distR="114300" simplePos="0" relativeHeight="251663872" behindDoc="1" locked="0" layoutInCell="0" hidden="0" allowOverlap="1" wp14:anchorId="7B4E6D9C" wp14:editId="2AE02A9E">
                <wp:simplePos x="0" y="0"/>
                <wp:positionH relativeFrom="margin">
                  <wp:posOffset>3448050</wp:posOffset>
                </wp:positionH>
                <wp:positionV relativeFrom="paragraph">
                  <wp:posOffset>1832610</wp:posOffset>
                </wp:positionV>
                <wp:extent cx="2374900" cy="1651000"/>
                <wp:effectExtent l="0" t="0" r="0" b="6350"/>
                <wp:wrapSquare wrapText="bothSides" distT="91440" distB="91440" distL="114300" distR="114300"/>
                <wp:docPr id="6" name="Rectangle 6"/>
                <wp:cNvGraphicFramePr/>
                <a:graphic xmlns:a="http://schemas.openxmlformats.org/drawingml/2006/main">
                  <a:graphicData uri="http://schemas.microsoft.com/office/word/2010/wordprocessingShape">
                    <wps:wsp>
                      <wps:cNvSpPr/>
                      <wps:spPr>
                        <a:xfrm>
                          <a:off x="0" y="0"/>
                          <a:ext cx="2374900" cy="1651000"/>
                        </a:xfrm>
                        <a:prstGeom prst="rect">
                          <a:avLst/>
                        </a:prstGeom>
                        <a:noFill/>
                        <a:ln>
                          <a:noFill/>
                        </a:ln>
                      </wps:spPr>
                      <wps:txbx>
                        <w:txbxContent>
                          <w:p w14:paraId="7DD0A713" w14:textId="77777777" w:rsidR="004979D1" w:rsidRPr="00666F0C" w:rsidRDefault="004979D1">
                            <w:pPr>
                              <w:spacing w:line="275" w:lineRule="auto"/>
                              <w:jc w:val="center"/>
                              <w:textDirection w:val="btLr"/>
                              <w:rPr>
                                <w:color w:val="ED7D31" w:themeColor="accent2"/>
                              </w:rPr>
                            </w:pPr>
                            <w:r w:rsidRPr="00666F0C">
                              <w:rPr>
                                <w:i/>
                                <w:color w:val="ED7D31" w:themeColor="accent2"/>
                                <w:sz w:val="24"/>
                              </w:rPr>
                              <w:t>2/3 of students say that it is important for them to have safe and consistent access to the internet when they are outside of school for them to be successful in school.</w:t>
                            </w:r>
                          </w:p>
                          <w:p w14:paraId="48A6883A" w14:textId="77777777" w:rsidR="004979D1" w:rsidRPr="00666F0C" w:rsidRDefault="004979D1">
                            <w:pPr>
                              <w:spacing w:line="275" w:lineRule="auto"/>
                              <w:jc w:val="center"/>
                              <w:textDirection w:val="btLr"/>
                              <w:rPr>
                                <w:color w:val="ED7D31" w:themeColor="accent2"/>
                              </w:rPr>
                            </w:pPr>
                            <w:r w:rsidRPr="00666F0C">
                              <w:rPr>
                                <w:i/>
                                <w:color w:val="ED7D31" w:themeColor="accent2"/>
                                <w:sz w:val="24"/>
                              </w:rPr>
                              <w:t>Project Tomorrow’s Speak Up Research Project (2015)</w:t>
                            </w:r>
                          </w:p>
                        </w:txbxContent>
                      </wps:txbx>
                      <wps:bodyPr lIns="91425" tIns="45700" rIns="91425" bIns="45700" anchor="t" anchorCtr="0">
                        <a:noAutofit/>
                      </wps:bodyPr>
                    </wps:wsp>
                  </a:graphicData>
                </a:graphic>
                <wp14:sizeRelV relativeFrom="margin">
                  <wp14:pctHeight>0</wp14:pctHeight>
                </wp14:sizeRelV>
              </wp:anchor>
            </w:drawing>
          </mc:Choice>
          <mc:Fallback>
            <w:pict>
              <v:rect w14:anchorId="7B4E6D9C" id="Rectangle 6" o:spid="_x0000_s1026" style="position:absolute;margin-left:271.5pt;margin-top:144.3pt;width:187pt;height:130pt;z-index:-251652608;visibility:visible;mso-wrap-style:square;mso-height-percent:0;mso-wrap-distance-left:9pt;mso-wrap-distance-top:7.2pt;mso-wrap-distance-right:9pt;mso-wrap-distance-bottom:7.2pt;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" o:allowincell="f" filled="f" stroked="f">
                <v:textbox inset="91425emu,45700emu,91425emu,45700emu">
                  <w:txbxContent>
                    <w:p w14:paraId="7DD0A713" w14:textId="77777777" w:rsidR="004979D1" w:rsidRPr="00666F0C" w:rsidRDefault="004979D1">
                      <w:pPr>
                        <w:spacing w:line="275" w:lineRule="auto"/>
                        <w:jc w:val="center"/>
                        <w:textDirection w:val="btLr"/>
                        <w:rPr>
                          <w:color w:val="ED7D31" w:themeColor="accent2"/>
                        </w:rPr>
                      </w:pPr>
                      <w:r w:rsidRPr="00666F0C">
                        <w:rPr>
                          <w:i/>
                          <w:color w:val="ED7D31" w:themeColor="accent2"/>
                          <w:sz w:val="24"/>
                        </w:rPr>
                        <w:t>2/3 of students say that it is important for them to have safe and consistent access to the internet when they are outside of school for them to be successful in school.</w:t>
                      </w:r>
                    </w:p>
                    <w:p w14:paraId="48A6883A" w14:textId="77777777" w:rsidR="004979D1" w:rsidRPr="00666F0C" w:rsidRDefault="004979D1">
                      <w:pPr>
                        <w:spacing w:line="275" w:lineRule="auto"/>
                        <w:jc w:val="center"/>
                        <w:textDirection w:val="btLr"/>
                        <w:rPr>
                          <w:color w:val="ED7D31" w:themeColor="accent2"/>
                        </w:rPr>
                      </w:pPr>
                      <w:r w:rsidRPr="00666F0C">
                        <w:rPr>
                          <w:i/>
                          <w:color w:val="ED7D31" w:themeColor="accent2"/>
                          <w:sz w:val="24"/>
                        </w:rPr>
                        <w:t>Project Tomorrow’s Speak Up Research Project (2015)</w:t>
                      </w:r>
                    </w:p>
                  </w:txbxContent>
                </v:textbox>
                <w10:wrap type="square" anchorx="margin"/>
              </v:rect>
            </w:pict>
          </mc:Fallback>
        </mc:AlternateContent>
      </w:r>
      <w:r w:rsidR="00776E69" w:rsidRPr="00232137">
        <w:rPr>
          <w:sz w:val="24"/>
          <w:szCs w:val="24"/>
        </w:rPr>
        <w:t xml:space="preserve">The “homework gap” – the gap between students whose internet connections at home are slow or non-existent—and those who have out of school connections with consistent, adequate speed access to conduct school based activities in a safe environment is an increasingly important issue. As schools implement digital learning and teachers require students to have internet access outside of school, the digital divide is increasing. </w:t>
      </w:r>
      <w:r w:rsidR="007822D3" w:rsidRPr="00232137">
        <w:rPr>
          <w:sz w:val="24"/>
          <w:szCs w:val="24"/>
        </w:rPr>
        <w:t xml:space="preserve">According to </w:t>
      </w:r>
      <w:hyperlink r:id="rId19" w:anchor="reports">
        <w:r w:rsidR="007822D3" w:rsidRPr="00232137">
          <w:rPr>
            <w:color w:val="1155CC"/>
            <w:sz w:val="24"/>
            <w:szCs w:val="24"/>
            <w:u w:val="single"/>
          </w:rPr>
          <w:t>Project Tomorrow’s Speak Up Research Project (2016)</w:t>
        </w:r>
      </w:hyperlink>
      <w:r w:rsidR="007822D3" w:rsidRPr="00232137">
        <w:rPr>
          <w:sz w:val="24"/>
          <w:szCs w:val="24"/>
        </w:rPr>
        <w:t>,1</w:t>
      </w:r>
      <w:r w:rsidR="00776E69" w:rsidRPr="00232137">
        <w:rPr>
          <w:sz w:val="24"/>
          <w:szCs w:val="24"/>
        </w:rPr>
        <w:t xml:space="preserve">7% of students in grades 6-12 say that they sometimes cannot do homework due to the lack of connectivity outside of school. This problem is disproportionately common in rural and underserved communities. </w:t>
      </w:r>
      <w:bookmarkEnd w:id="8"/>
      <w:r w:rsidR="0062601F" w:rsidRPr="00232137">
        <w:rPr>
          <w:sz w:val="24"/>
          <w:szCs w:val="24"/>
        </w:rPr>
        <w:t xml:space="preserve">Some districts have actively partnered with internet providers in their communities to offer discounted service fees, others issue hot spots that students can take home, while others have adjusted school library hours to offer more access. Public libraries are another option for helping to address the “homework gap”. Many libraries offer access to free wireless internet, computers and devices, and digital resources. The </w:t>
      </w:r>
      <w:hyperlink r:id="rId20" w:history="1">
        <w:r w:rsidR="0062601F" w:rsidRPr="00232137">
          <w:rPr>
            <w:rStyle w:val="Hyperlink"/>
            <w:sz w:val="24"/>
            <w:szCs w:val="24"/>
          </w:rPr>
          <w:t>FCC’s Lifeline program</w:t>
        </w:r>
      </w:hyperlink>
      <w:r w:rsidR="0062601F" w:rsidRPr="00232137">
        <w:rPr>
          <w:sz w:val="24"/>
          <w:szCs w:val="24"/>
        </w:rPr>
        <w:t xml:space="preserve"> is another option for low-income families to acquire discounted broadband service at home. </w:t>
      </w:r>
    </w:p>
    <w:p w14:paraId="5430FE66" w14:textId="77777777" w:rsidR="00232137" w:rsidRPr="00232137" w:rsidRDefault="00232137" w:rsidP="00232137">
      <w:pPr>
        <w:spacing w:line="240" w:lineRule="auto"/>
        <w:rPr>
          <w:sz w:val="24"/>
          <w:szCs w:val="24"/>
        </w:rPr>
      </w:pPr>
    </w:p>
    <w:p w14:paraId="09823569" w14:textId="45A13311" w:rsidR="0062601F" w:rsidRPr="00232137" w:rsidRDefault="0062601F" w:rsidP="00963B0E">
      <w:pPr>
        <w:spacing w:line="240" w:lineRule="auto"/>
        <w:outlineLvl w:val="0"/>
        <w:rPr>
          <w:sz w:val="24"/>
          <w:szCs w:val="24"/>
        </w:rPr>
      </w:pPr>
      <w:r w:rsidRPr="00232137">
        <w:rPr>
          <w:b/>
          <w:sz w:val="24"/>
          <w:szCs w:val="24"/>
        </w:rPr>
        <w:t>Learn more about ways that school</w:t>
      </w:r>
      <w:r w:rsidR="00E37900" w:rsidRPr="00232137">
        <w:rPr>
          <w:b/>
          <w:sz w:val="24"/>
          <w:szCs w:val="24"/>
        </w:rPr>
        <w:t>s</w:t>
      </w:r>
      <w:r w:rsidRPr="00232137">
        <w:rPr>
          <w:b/>
          <w:sz w:val="24"/>
          <w:szCs w:val="24"/>
        </w:rPr>
        <w:t>/district</w:t>
      </w:r>
      <w:r w:rsidR="00E37900" w:rsidRPr="00232137">
        <w:rPr>
          <w:b/>
          <w:sz w:val="24"/>
          <w:szCs w:val="24"/>
        </w:rPr>
        <w:t>s</w:t>
      </w:r>
      <w:r w:rsidRPr="00232137">
        <w:rPr>
          <w:b/>
          <w:sz w:val="24"/>
          <w:szCs w:val="24"/>
        </w:rPr>
        <w:t xml:space="preserve"> can address the homework gap</w:t>
      </w:r>
    </w:p>
    <w:p w14:paraId="6347B377" w14:textId="76D8228C" w:rsidR="0062601F" w:rsidRPr="00232137" w:rsidRDefault="00DD1C0F" w:rsidP="00963B0E">
      <w:pPr>
        <w:spacing w:line="240" w:lineRule="auto"/>
        <w:outlineLvl w:val="0"/>
        <w:rPr>
          <w:sz w:val="24"/>
          <w:szCs w:val="24"/>
        </w:rPr>
      </w:pPr>
      <w:hyperlink r:id="rId21" w:history="1">
        <w:r w:rsidR="0062601F" w:rsidRPr="00232137">
          <w:rPr>
            <w:rStyle w:val="Hyperlink"/>
            <w:sz w:val="24"/>
            <w:szCs w:val="24"/>
          </w:rPr>
          <w:t>Protecting Equity through Family-School Partnerships</w:t>
        </w:r>
      </w:hyperlink>
    </w:p>
    <w:p w14:paraId="700A2FC2" w14:textId="77777777" w:rsidR="004979D1" w:rsidRDefault="00DD1C0F" w:rsidP="00963B0E">
      <w:pPr>
        <w:spacing w:line="240" w:lineRule="auto"/>
        <w:outlineLvl w:val="0"/>
        <w:rPr>
          <w:rStyle w:val="Hyperlink"/>
          <w:sz w:val="24"/>
          <w:szCs w:val="24"/>
        </w:rPr>
      </w:pPr>
      <w:hyperlink r:id="rId22" w:history="1">
        <w:r w:rsidR="0062601F" w:rsidRPr="00232137">
          <w:rPr>
            <w:rStyle w:val="Hyperlink"/>
            <w:sz w:val="24"/>
            <w:szCs w:val="24"/>
          </w:rPr>
          <w:t>FCC Lifeline Program</w:t>
        </w:r>
      </w:hyperlink>
      <w:bookmarkStart w:id="9" w:name="_1fob9te" w:colFirst="0" w:colLast="0"/>
      <w:bookmarkEnd w:id="9"/>
    </w:p>
    <w:p w14:paraId="2CB55F5F" w14:textId="77777777" w:rsidR="004979D1" w:rsidRDefault="004979D1" w:rsidP="004979D1">
      <w:pPr>
        <w:spacing w:line="240" w:lineRule="auto"/>
        <w:rPr>
          <w:rStyle w:val="Hyperlink"/>
          <w:sz w:val="24"/>
          <w:szCs w:val="24"/>
        </w:rPr>
      </w:pPr>
    </w:p>
    <w:p w14:paraId="76E71D47" w14:textId="6D9E5316" w:rsidR="004979D1" w:rsidRPr="00963B0E" w:rsidRDefault="00963B0E" w:rsidP="00963B0E">
      <w:pPr>
        <w:spacing w:line="240" w:lineRule="auto"/>
        <w:outlineLvl w:val="0"/>
        <w:rPr>
          <w:b/>
          <w:color w:val="00A79D"/>
          <w:sz w:val="24"/>
          <w:szCs w:val="24"/>
        </w:rPr>
      </w:pPr>
      <w:r>
        <w:rPr>
          <w:b/>
          <w:color w:val="00A79D"/>
          <w:sz w:val="24"/>
          <w:szCs w:val="24"/>
        </w:rPr>
        <w:t>TRANSFORMING DIGITAL LEARNING</w:t>
      </w:r>
    </w:p>
    <w:p w14:paraId="7694DE84" w14:textId="17E856EE" w:rsidR="00306263" w:rsidRDefault="00306263" w:rsidP="004979D1">
      <w:pPr>
        <w:spacing w:line="240" w:lineRule="auto"/>
        <w:rPr>
          <w:b/>
          <w:color w:val="E65200"/>
          <w:sz w:val="24"/>
          <w:szCs w:val="24"/>
        </w:rPr>
      </w:pPr>
    </w:p>
    <w:p w14:paraId="475BB856" w14:textId="44DB113F" w:rsidR="00306263" w:rsidRDefault="00306263" w:rsidP="004979D1">
      <w:pPr>
        <w:spacing w:line="240" w:lineRule="auto"/>
        <w:rPr>
          <w:b/>
          <w:color w:val="E65200"/>
          <w:sz w:val="24"/>
          <w:szCs w:val="24"/>
        </w:rPr>
      </w:pPr>
    </w:p>
    <w:p w14:paraId="367AE733" w14:textId="25BE9C07" w:rsidR="00957F7E" w:rsidRDefault="00957F7E" w:rsidP="004979D1">
      <w:pPr>
        <w:spacing w:line="240" w:lineRule="auto"/>
        <w:rPr>
          <w:b/>
          <w:color w:val="auto"/>
          <w:sz w:val="24"/>
          <w:szCs w:val="24"/>
        </w:rPr>
      </w:pPr>
    </w:p>
    <w:p w14:paraId="4455A267" w14:textId="1C7470F7" w:rsidR="00957F7E" w:rsidRDefault="00021752" w:rsidP="004979D1">
      <w:pPr>
        <w:spacing w:line="240" w:lineRule="auto"/>
        <w:rPr>
          <w:b/>
          <w:color w:val="auto"/>
          <w:sz w:val="24"/>
          <w:szCs w:val="24"/>
        </w:rPr>
      </w:pPr>
      <w:r>
        <w:rPr>
          <w:b/>
          <w:noProof/>
          <w:color w:val="auto"/>
          <w:sz w:val="24"/>
          <w:szCs w:val="24"/>
        </w:rPr>
        <w:drawing>
          <wp:anchor distT="0" distB="0" distL="114300" distR="114300" simplePos="0" relativeHeight="251667968" behindDoc="0" locked="0" layoutInCell="1" allowOverlap="1" wp14:anchorId="279F9303" wp14:editId="216CE779">
            <wp:simplePos x="0" y="0"/>
            <wp:positionH relativeFrom="margin">
              <wp:posOffset>-62865</wp:posOffset>
            </wp:positionH>
            <wp:positionV relativeFrom="paragraph">
              <wp:posOffset>-381000</wp:posOffset>
            </wp:positionV>
            <wp:extent cx="1783080" cy="1689100"/>
            <wp:effectExtent l="0" t="0" r="7620" b="6350"/>
            <wp:wrapSquare wrapText="bothSides"/>
            <wp:docPr id="9" name="Vide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3">
                      <a:extLst>
                        <a:ext uri="{C809E66F-F1BF-436E-b5F7-EEA9579F0CBA}">
                          <wp15:webVideoPr xmlns:wp15="http://schemas.microsoft.com/office/word/2012/wordprocessingDrawing" embeddedHtml="&lt;iframe width=&quot;560&quot; height=&quot;315&quot; src=&quot;https://www.youtube.com/embed/NyjsC1x5T54&quot; frameborder=&quot;0&quot; allowfullscreen&gt;&lt;/iframe&gt;" h="315" w="560"/>
                        </a:ext>
                      </a:extLst>
                    </a:blip>
                    <a:stretch>
                      <a:fillRect/>
                    </a:stretch>
                  </pic:blipFill>
                  <pic:spPr>
                    <a:xfrm>
                      <a:off x="0" y="0"/>
                      <a:ext cx="1783080" cy="1689100"/>
                    </a:xfrm>
                    <a:prstGeom prst="rect">
                      <a:avLst/>
                    </a:prstGeom>
                  </pic:spPr>
                </pic:pic>
              </a:graphicData>
            </a:graphic>
            <wp14:sizeRelH relativeFrom="margin">
              <wp14:pctWidth>0</wp14:pctWidth>
            </wp14:sizeRelH>
            <wp14:sizeRelV relativeFrom="margin">
              <wp14:pctHeight>0</wp14:pctHeight>
            </wp14:sizeRelV>
          </wp:anchor>
        </w:drawing>
      </w:r>
    </w:p>
    <w:p w14:paraId="7B9E811E" w14:textId="015FB099" w:rsidR="00306263" w:rsidRPr="00957F7E" w:rsidRDefault="00963B0E" w:rsidP="00963B0E">
      <w:pPr>
        <w:spacing w:line="240" w:lineRule="auto"/>
        <w:outlineLvl w:val="0"/>
        <w:rPr>
          <w:b/>
          <w:color w:val="auto"/>
          <w:sz w:val="24"/>
          <w:szCs w:val="24"/>
        </w:rPr>
      </w:pPr>
      <w:r>
        <w:rPr>
          <w:b/>
          <w:color w:val="auto"/>
          <w:sz w:val="24"/>
          <w:szCs w:val="24"/>
        </w:rPr>
        <w:t>Transforming Digital Learning</w:t>
      </w:r>
    </w:p>
    <w:p w14:paraId="2DDD533C" w14:textId="679010C8" w:rsidR="00306263" w:rsidRDefault="00306263" w:rsidP="004979D1">
      <w:pPr>
        <w:spacing w:line="240" w:lineRule="auto"/>
        <w:rPr>
          <w:color w:val="auto"/>
          <w:sz w:val="24"/>
          <w:szCs w:val="24"/>
        </w:rPr>
      </w:pPr>
      <w:r w:rsidRPr="00957F7E">
        <w:rPr>
          <w:color w:val="auto"/>
          <w:sz w:val="24"/>
          <w:szCs w:val="24"/>
        </w:rPr>
        <w:t xml:space="preserve">Students in Black Hawk elementary school in South Dakota shows </w:t>
      </w:r>
      <w:r w:rsidR="00963B0E">
        <w:rPr>
          <w:color w:val="auto"/>
          <w:sz w:val="24"/>
          <w:szCs w:val="24"/>
        </w:rPr>
        <w:t>Transforming Digital Learning</w:t>
      </w:r>
      <w:r w:rsidRPr="00957F7E">
        <w:rPr>
          <w:color w:val="auto"/>
          <w:sz w:val="24"/>
          <w:szCs w:val="24"/>
        </w:rPr>
        <w:t xml:space="preserve">. </w:t>
      </w:r>
      <w:hyperlink r:id="rId24" w:history="1">
        <w:r w:rsidR="00957F7E" w:rsidRPr="00984BE4">
          <w:rPr>
            <w:rStyle w:val="Hyperlink"/>
            <w:sz w:val="24"/>
            <w:szCs w:val="24"/>
          </w:rPr>
          <w:t>https://www.youtube.com/watch?v=NyjsC1x5T54</w:t>
        </w:r>
      </w:hyperlink>
    </w:p>
    <w:p w14:paraId="1E7A5B1F" w14:textId="6CABF9F5" w:rsidR="00957F7E" w:rsidRPr="00957F7E" w:rsidRDefault="00957F7E" w:rsidP="004979D1">
      <w:pPr>
        <w:spacing w:line="240" w:lineRule="auto"/>
        <w:rPr>
          <w:color w:val="auto"/>
          <w:sz w:val="24"/>
          <w:szCs w:val="24"/>
        </w:rPr>
      </w:pPr>
    </w:p>
    <w:p w14:paraId="74F6F496" w14:textId="5ED39217" w:rsidR="00306263" w:rsidRDefault="00306263" w:rsidP="004979D1">
      <w:pPr>
        <w:spacing w:line="240" w:lineRule="auto"/>
        <w:rPr>
          <w:b/>
          <w:color w:val="E65200"/>
          <w:sz w:val="24"/>
          <w:szCs w:val="24"/>
        </w:rPr>
      </w:pPr>
    </w:p>
    <w:p w14:paraId="7E729DE3" w14:textId="576A463F" w:rsidR="007822D3" w:rsidRDefault="007822D3" w:rsidP="00232137">
      <w:pPr>
        <w:spacing w:line="240" w:lineRule="auto"/>
        <w:ind w:left="-80"/>
        <w:rPr>
          <w:b/>
          <w:color w:val="E65200"/>
          <w:sz w:val="24"/>
          <w:szCs w:val="24"/>
        </w:rPr>
      </w:pPr>
      <w:bookmarkStart w:id="10" w:name="_Hlk487536714"/>
    </w:p>
    <w:p w14:paraId="2315CA56" w14:textId="36317027" w:rsidR="00957F7E" w:rsidRDefault="00957F7E" w:rsidP="00232137">
      <w:pPr>
        <w:spacing w:line="240" w:lineRule="auto"/>
        <w:ind w:left="-80"/>
        <w:rPr>
          <w:b/>
          <w:color w:val="E65200"/>
          <w:sz w:val="24"/>
          <w:szCs w:val="24"/>
        </w:rPr>
      </w:pPr>
    </w:p>
    <w:p w14:paraId="21A8612F" w14:textId="77777777" w:rsidR="00957F7E" w:rsidRDefault="00957F7E" w:rsidP="00232137">
      <w:pPr>
        <w:spacing w:line="240" w:lineRule="auto"/>
        <w:ind w:left="-80"/>
        <w:rPr>
          <w:b/>
          <w:color w:val="E65200"/>
          <w:sz w:val="24"/>
          <w:szCs w:val="24"/>
        </w:rPr>
      </w:pPr>
    </w:p>
    <w:p w14:paraId="28329EDA" w14:textId="5909DF02" w:rsidR="00957F7E" w:rsidRDefault="00957F7E" w:rsidP="00232137">
      <w:pPr>
        <w:spacing w:line="240" w:lineRule="auto"/>
        <w:ind w:left="-80"/>
        <w:rPr>
          <w:b/>
          <w:color w:val="E65200"/>
          <w:sz w:val="24"/>
          <w:szCs w:val="24"/>
        </w:rPr>
      </w:pPr>
    </w:p>
    <w:p w14:paraId="09BC6135" w14:textId="273D2088" w:rsidR="00E139C2" w:rsidRPr="00232137" w:rsidRDefault="00E57F66" w:rsidP="00232137">
      <w:pPr>
        <w:spacing w:line="240" w:lineRule="auto"/>
        <w:ind w:left="-80"/>
        <w:rPr>
          <w:b/>
          <w:color w:val="E65200"/>
          <w:sz w:val="24"/>
          <w:szCs w:val="24"/>
        </w:rPr>
      </w:pPr>
      <w:r>
        <w:rPr>
          <w:b/>
          <w:noProof/>
          <w:color w:val="E65200"/>
          <w:sz w:val="24"/>
          <w:szCs w:val="24"/>
        </w:rPr>
        <w:drawing>
          <wp:anchor distT="0" distB="0" distL="114300" distR="114300" simplePos="0" relativeHeight="251665920" behindDoc="0" locked="0" layoutInCell="1" allowOverlap="1" wp14:anchorId="6E835902" wp14:editId="123C1489">
            <wp:simplePos x="0" y="0"/>
            <wp:positionH relativeFrom="margin">
              <wp:align>left</wp:align>
            </wp:positionH>
            <wp:positionV relativeFrom="paragraph">
              <wp:posOffset>7620</wp:posOffset>
            </wp:positionV>
            <wp:extent cx="1828800" cy="1828800"/>
            <wp:effectExtent l="0" t="0" r="0" b="0"/>
            <wp:wrapSquare wrapText="bothSides"/>
            <wp:docPr id="7" name="Video 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deo 7">
                      <a:hlinkClick r:id="rId25"/>
                    </pic:cNvPr>
                    <pic:cNvPicPr/>
                  </pic:nvPicPr>
                  <pic:blipFill rotWithShape="1">
                    <a:blip r:embed="rId26">
                      <a:extLst>
                        <a:ext uri="{C809E66F-F1BF-436E-b5F7-EEA9579F0CBA}">
                          <wp15:webVideoPr xmlns:wp15="http://schemas.microsoft.com/office/word/2012/wordprocessingDrawing" embeddedHtml="&lt;iframe id=&quot;ytplayer&quot; src=&quot;https://www.youtube.com/embed/2lSscbqRZVM&quot; frameborder=&quot;0&quot; type=&quot;text/html&quot; width=&quot;816&quot; height=&quot;480&quot; /&gt;" h="480" w="816"/>
                        </a:ext>
                      </a:extLst>
                    </a:blip>
                    <a:srcRect l="12500" r="12500"/>
                    <a:stretch/>
                  </pic:blipFill>
                  <pic:spPr bwMode="auto">
                    <a:xfrm>
                      <a:off x="0" y="0"/>
                      <a:ext cx="1828800"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3316F0" w14:textId="77777777" w:rsidR="00E57F66" w:rsidRDefault="00E57F66" w:rsidP="00232137">
      <w:pPr>
        <w:spacing w:line="240" w:lineRule="auto"/>
        <w:ind w:left="-80"/>
        <w:rPr>
          <w:b/>
          <w:sz w:val="24"/>
          <w:szCs w:val="24"/>
        </w:rPr>
      </w:pPr>
    </w:p>
    <w:p w14:paraId="7D88A7AD" w14:textId="583AA0AE" w:rsidR="00232137" w:rsidRPr="00E57F66" w:rsidRDefault="00E57F66" w:rsidP="00963B0E">
      <w:pPr>
        <w:spacing w:line="240" w:lineRule="auto"/>
        <w:ind w:left="-80"/>
        <w:outlineLvl w:val="0"/>
        <w:rPr>
          <w:b/>
          <w:sz w:val="24"/>
          <w:szCs w:val="24"/>
        </w:rPr>
      </w:pPr>
      <w:r>
        <w:rPr>
          <w:b/>
          <w:sz w:val="24"/>
          <w:szCs w:val="24"/>
        </w:rPr>
        <w:t>Technology in Classrooms</w:t>
      </w:r>
    </w:p>
    <w:p w14:paraId="506D601A" w14:textId="33E5148B" w:rsidR="007822D3" w:rsidRDefault="007822D3" w:rsidP="00232137">
      <w:pPr>
        <w:spacing w:line="240" w:lineRule="auto"/>
        <w:ind w:left="-80"/>
        <w:rPr>
          <w:sz w:val="24"/>
          <w:szCs w:val="24"/>
        </w:rPr>
      </w:pPr>
      <w:r w:rsidRPr="00232137">
        <w:rPr>
          <w:sz w:val="24"/>
          <w:szCs w:val="24"/>
        </w:rPr>
        <w:t xml:space="preserve">These students created the video to promote awareness about programs that provide internet access at home since the school could track who had access. This way people could contact a school rep voluntarily to get signed up. </w:t>
      </w:r>
      <w:hyperlink r:id="rId27" w:history="1">
        <w:r w:rsidR="00E57F66" w:rsidRPr="00473B36">
          <w:rPr>
            <w:rStyle w:val="Hyperlink"/>
            <w:sz w:val="24"/>
            <w:szCs w:val="24"/>
          </w:rPr>
          <w:t>https://www.youtube.com/watch?v=2lSscbqRZVM</w:t>
        </w:r>
      </w:hyperlink>
    </w:p>
    <w:p w14:paraId="7DCA9CBC" w14:textId="77777777" w:rsidR="00E57F66" w:rsidRDefault="00E57F66" w:rsidP="00232137">
      <w:pPr>
        <w:spacing w:line="240" w:lineRule="auto"/>
        <w:ind w:left="-80"/>
        <w:rPr>
          <w:sz w:val="24"/>
          <w:szCs w:val="24"/>
        </w:rPr>
      </w:pPr>
    </w:p>
    <w:p w14:paraId="2F4C7661" w14:textId="7A2DDA46" w:rsidR="00E57F66" w:rsidRDefault="00E57F66" w:rsidP="00232137">
      <w:pPr>
        <w:spacing w:line="240" w:lineRule="auto"/>
        <w:ind w:left="-80"/>
        <w:rPr>
          <w:sz w:val="24"/>
          <w:szCs w:val="24"/>
        </w:rPr>
      </w:pPr>
    </w:p>
    <w:p w14:paraId="4C1BAEA8" w14:textId="4A734D2F" w:rsidR="00E57F66" w:rsidRDefault="00E57F66" w:rsidP="00232137">
      <w:pPr>
        <w:spacing w:line="240" w:lineRule="auto"/>
        <w:ind w:left="-80"/>
        <w:rPr>
          <w:sz w:val="24"/>
          <w:szCs w:val="24"/>
        </w:rPr>
      </w:pPr>
    </w:p>
    <w:bookmarkEnd w:id="10"/>
    <w:p w14:paraId="440C6DF9" w14:textId="77777777" w:rsidR="00E57F66" w:rsidRDefault="00E57F66" w:rsidP="00232137">
      <w:pPr>
        <w:spacing w:line="240" w:lineRule="auto"/>
        <w:ind w:left="-80"/>
        <w:rPr>
          <w:sz w:val="24"/>
          <w:szCs w:val="24"/>
        </w:rPr>
      </w:pPr>
    </w:p>
    <w:p w14:paraId="62790CCE" w14:textId="3BB258FB" w:rsidR="00C9280C" w:rsidRPr="00232137" w:rsidRDefault="00CC1CEE" w:rsidP="00232137">
      <w:pPr>
        <w:spacing w:line="240" w:lineRule="auto"/>
        <w:ind w:left="-80"/>
        <w:rPr>
          <w:sz w:val="24"/>
          <w:szCs w:val="24"/>
        </w:rPr>
      </w:pPr>
      <w:r w:rsidRPr="00232137">
        <w:rPr>
          <w:noProof/>
          <w:sz w:val="24"/>
          <w:szCs w:val="24"/>
        </w:rPr>
        <w:drawing>
          <wp:anchor distT="0" distB="0" distL="114300" distR="114300" simplePos="0" relativeHeight="251664896" behindDoc="0" locked="0" layoutInCell="1" allowOverlap="1" wp14:anchorId="120ED515" wp14:editId="22A10706">
            <wp:simplePos x="0" y="0"/>
            <wp:positionH relativeFrom="margin">
              <wp:posOffset>-12700</wp:posOffset>
            </wp:positionH>
            <wp:positionV relativeFrom="paragraph">
              <wp:posOffset>156210</wp:posOffset>
            </wp:positionV>
            <wp:extent cx="1828800" cy="1828800"/>
            <wp:effectExtent l="0" t="0" r="0" b="0"/>
            <wp:wrapSquare wrapText="bothSides"/>
            <wp:docPr id="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8">
                      <a:extLst>
                        <a:ext uri="{28A0092B-C50C-407E-A947-70E740481C1C}">
                          <a14:useLocalDpi xmlns:a14="http://schemas.microsoft.com/office/drawing/2010/main" val="0"/>
                        </a:ext>
                      </a:extLst>
                    </a:blip>
                    <a:srcRect l="12500" r="12500"/>
                    <a:stretch>
                      <a:fillRect/>
                    </a:stretch>
                  </pic:blipFill>
                  <pic:spPr>
                    <a:xfrm>
                      <a:off x="0" y="0"/>
                      <a:ext cx="1828800" cy="1828800"/>
                    </a:xfrm>
                    <a:prstGeom prst="rect">
                      <a:avLst/>
                    </a:prstGeom>
                    <a:ln/>
                  </pic:spPr>
                </pic:pic>
              </a:graphicData>
            </a:graphic>
          </wp:anchor>
        </w:drawing>
      </w:r>
    </w:p>
    <w:p w14:paraId="3DD7726B" w14:textId="2635E710" w:rsidR="00CC1CEE" w:rsidRDefault="00CC1CEE" w:rsidP="00232137">
      <w:pPr>
        <w:spacing w:line="240" w:lineRule="auto"/>
        <w:ind w:left="-80"/>
        <w:rPr>
          <w:b/>
          <w:sz w:val="24"/>
          <w:szCs w:val="24"/>
        </w:rPr>
      </w:pPr>
    </w:p>
    <w:p w14:paraId="58ED27DB" w14:textId="5072AA18" w:rsidR="00C9280C" w:rsidRPr="00232137" w:rsidRDefault="00776E69" w:rsidP="00963B0E">
      <w:pPr>
        <w:spacing w:line="240" w:lineRule="auto"/>
        <w:ind w:left="-80"/>
        <w:outlineLvl w:val="0"/>
        <w:rPr>
          <w:b/>
          <w:sz w:val="24"/>
          <w:szCs w:val="24"/>
        </w:rPr>
      </w:pPr>
      <w:r w:rsidRPr="00232137">
        <w:rPr>
          <w:b/>
          <w:sz w:val="24"/>
          <w:szCs w:val="24"/>
        </w:rPr>
        <w:t>Personalized Learning in Henry County, Georgia</w:t>
      </w:r>
    </w:p>
    <w:p w14:paraId="1D1EE16A" w14:textId="35E82057" w:rsidR="00C9280C" w:rsidRPr="00232137" w:rsidRDefault="00776E69" w:rsidP="00232137">
      <w:pPr>
        <w:spacing w:line="240" w:lineRule="auto"/>
        <w:ind w:left="-80"/>
        <w:rPr>
          <w:sz w:val="24"/>
          <w:szCs w:val="24"/>
        </w:rPr>
      </w:pPr>
      <w:r w:rsidRPr="00232137">
        <w:rPr>
          <w:sz w:val="24"/>
          <w:szCs w:val="24"/>
        </w:rPr>
        <w:t xml:space="preserve">Efforts to personalize instruction for all students in Henry County, GA are well underway thanks to strong district leadership and effective technology planning to achieve higher standards for learning. </w:t>
      </w:r>
      <w:hyperlink r:id="rId29">
        <w:r w:rsidRPr="00232137">
          <w:rPr>
            <w:color w:val="1155CC"/>
            <w:sz w:val="24"/>
            <w:szCs w:val="24"/>
            <w:u w:val="single"/>
          </w:rPr>
          <w:t>https://youtu.be/nQutyTP7X2Q</w:t>
        </w:r>
      </w:hyperlink>
    </w:p>
    <w:p w14:paraId="44BA65B7" w14:textId="77777777" w:rsidR="00C9280C" w:rsidRPr="00232137" w:rsidRDefault="00C9280C" w:rsidP="00232137">
      <w:pPr>
        <w:spacing w:line="240" w:lineRule="auto"/>
        <w:ind w:left="-80"/>
        <w:rPr>
          <w:sz w:val="24"/>
          <w:szCs w:val="24"/>
        </w:rPr>
      </w:pPr>
    </w:p>
    <w:p w14:paraId="3DDCFEE3" w14:textId="3F262C42" w:rsidR="00C9280C" w:rsidRPr="00232137" w:rsidRDefault="00C9280C" w:rsidP="00232137">
      <w:pPr>
        <w:spacing w:line="240" w:lineRule="auto"/>
        <w:ind w:left="-80"/>
        <w:rPr>
          <w:sz w:val="24"/>
          <w:szCs w:val="24"/>
        </w:rPr>
      </w:pPr>
    </w:p>
    <w:p w14:paraId="622B2966" w14:textId="77777777" w:rsidR="00C9280C" w:rsidRPr="00232137" w:rsidRDefault="00776E69" w:rsidP="00232137">
      <w:pPr>
        <w:spacing w:line="240" w:lineRule="auto"/>
        <w:ind w:left="-80"/>
        <w:rPr>
          <w:b/>
          <w:color w:val="E65200"/>
          <w:sz w:val="24"/>
          <w:szCs w:val="24"/>
        </w:rPr>
      </w:pPr>
      <w:r w:rsidRPr="00232137">
        <w:rPr>
          <w:sz w:val="24"/>
          <w:szCs w:val="24"/>
        </w:rPr>
        <w:t xml:space="preserve"> </w:t>
      </w:r>
    </w:p>
    <w:p w14:paraId="199F1FC9" w14:textId="77777777" w:rsidR="00CC1CEE" w:rsidRDefault="00CC1CEE" w:rsidP="00232137">
      <w:pPr>
        <w:spacing w:line="240" w:lineRule="auto"/>
        <w:rPr>
          <w:b/>
          <w:sz w:val="24"/>
          <w:szCs w:val="24"/>
        </w:rPr>
      </w:pPr>
    </w:p>
    <w:p w14:paraId="49BA43AB" w14:textId="77777777" w:rsidR="00CC1CEE" w:rsidRDefault="00CC1CEE" w:rsidP="00232137">
      <w:pPr>
        <w:spacing w:line="240" w:lineRule="auto"/>
        <w:rPr>
          <w:b/>
          <w:sz w:val="24"/>
          <w:szCs w:val="24"/>
        </w:rPr>
      </w:pPr>
    </w:p>
    <w:p w14:paraId="193C7EBD" w14:textId="77777777" w:rsidR="00E57F66" w:rsidRDefault="00E57F66" w:rsidP="00232137">
      <w:pPr>
        <w:spacing w:line="240" w:lineRule="auto"/>
        <w:rPr>
          <w:b/>
          <w:sz w:val="24"/>
          <w:szCs w:val="24"/>
        </w:rPr>
      </w:pPr>
    </w:p>
    <w:p w14:paraId="2C93585E" w14:textId="77777777" w:rsidR="00E57F66" w:rsidRDefault="00E57F66" w:rsidP="00232137">
      <w:pPr>
        <w:spacing w:line="240" w:lineRule="auto"/>
        <w:rPr>
          <w:b/>
          <w:sz w:val="24"/>
          <w:szCs w:val="24"/>
        </w:rPr>
      </w:pPr>
    </w:p>
    <w:p w14:paraId="55DE62EE" w14:textId="77777777" w:rsidR="00E57F66" w:rsidRDefault="00E57F66" w:rsidP="00232137">
      <w:pPr>
        <w:spacing w:line="240" w:lineRule="auto"/>
        <w:rPr>
          <w:b/>
          <w:sz w:val="24"/>
          <w:szCs w:val="24"/>
        </w:rPr>
      </w:pPr>
    </w:p>
    <w:p w14:paraId="6A5EB4F4" w14:textId="77777777" w:rsidR="00E57F66" w:rsidRDefault="00E57F66" w:rsidP="00232137">
      <w:pPr>
        <w:spacing w:line="240" w:lineRule="auto"/>
        <w:rPr>
          <w:b/>
          <w:sz w:val="24"/>
          <w:szCs w:val="24"/>
        </w:rPr>
      </w:pPr>
    </w:p>
    <w:p w14:paraId="2040CA18" w14:textId="77777777" w:rsidR="00E57F66" w:rsidRDefault="00E57F66" w:rsidP="00232137">
      <w:pPr>
        <w:spacing w:line="240" w:lineRule="auto"/>
        <w:rPr>
          <w:b/>
          <w:sz w:val="24"/>
          <w:szCs w:val="24"/>
        </w:rPr>
      </w:pPr>
    </w:p>
    <w:p w14:paraId="32F3333A" w14:textId="77777777" w:rsidR="00E57F66" w:rsidRDefault="00E57F66" w:rsidP="00232137">
      <w:pPr>
        <w:spacing w:line="240" w:lineRule="auto"/>
        <w:rPr>
          <w:b/>
          <w:sz w:val="24"/>
          <w:szCs w:val="24"/>
        </w:rPr>
      </w:pPr>
    </w:p>
    <w:p w14:paraId="0206F526" w14:textId="77777777" w:rsidR="00021752" w:rsidRDefault="00021752" w:rsidP="00232137">
      <w:pPr>
        <w:spacing w:line="240" w:lineRule="auto"/>
        <w:rPr>
          <w:b/>
          <w:sz w:val="24"/>
          <w:szCs w:val="24"/>
        </w:rPr>
      </w:pPr>
    </w:p>
    <w:p w14:paraId="2CE00D37" w14:textId="08716A48" w:rsidR="00C9280C" w:rsidRPr="00232137" w:rsidRDefault="00021752" w:rsidP="00021752">
      <w:pPr>
        <w:spacing w:line="240" w:lineRule="auto"/>
        <w:rPr>
          <w:b/>
          <w:sz w:val="24"/>
          <w:szCs w:val="24"/>
        </w:rPr>
      </w:pPr>
      <w:r w:rsidRPr="00232137">
        <w:rPr>
          <w:noProof/>
          <w:sz w:val="24"/>
          <w:szCs w:val="24"/>
        </w:rPr>
        <w:drawing>
          <wp:anchor distT="0" distB="0" distL="114300" distR="114300" simplePos="0" relativeHeight="251666944" behindDoc="0" locked="0" layoutInCell="1" allowOverlap="1" wp14:anchorId="310C1A62" wp14:editId="024ABE41">
            <wp:simplePos x="0" y="0"/>
            <wp:positionH relativeFrom="column">
              <wp:posOffset>-62865</wp:posOffset>
            </wp:positionH>
            <wp:positionV relativeFrom="paragraph">
              <wp:posOffset>-689610</wp:posOffset>
            </wp:positionV>
            <wp:extent cx="1828800" cy="1828800"/>
            <wp:effectExtent l="0" t="0" r="0" b="0"/>
            <wp:wrapSquare wrapText="bothSides"/>
            <wp:docPr id="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30"/>
                    <a:srcRect l="12500" r="12500"/>
                    <a:stretch>
                      <a:fillRect/>
                    </a:stretch>
                  </pic:blipFill>
                  <pic:spPr>
                    <a:xfrm>
                      <a:off x="0" y="0"/>
                      <a:ext cx="1828800" cy="1828800"/>
                    </a:xfrm>
                    <a:prstGeom prst="rect">
                      <a:avLst/>
                    </a:prstGeom>
                    <a:ln/>
                  </pic:spPr>
                </pic:pic>
              </a:graphicData>
            </a:graphic>
          </wp:anchor>
        </w:drawing>
      </w:r>
      <w:r w:rsidR="00776E69" w:rsidRPr="00232137">
        <w:rPr>
          <w:b/>
          <w:sz w:val="24"/>
          <w:szCs w:val="24"/>
        </w:rPr>
        <w:t>Student Surveys: Using Student Voices to Improve Teaching and Learning</w:t>
      </w:r>
    </w:p>
    <w:p w14:paraId="2A67C4AF" w14:textId="77777777" w:rsidR="00C9280C" w:rsidRPr="00232137" w:rsidRDefault="00776E69" w:rsidP="00232137">
      <w:pPr>
        <w:spacing w:line="240" w:lineRule="auto"/>
        <w:rPr>
          <w:sz w:val="24"/>
          <w:szCs w:val="24"/>
        </w:rPr>
      </w:pPr>
      <w:r w:rsidRPr="00232137">
        <w:rPr>
          <w:sz w:val="24"/>
          <w:szCs w:val="24"/>
        </w:rPr>
        <w:t xml:space="preserve">When teachers survey their classes at Trinidad Garza Early College High School, students see how their opinions matter and have a direct impact on instruction. </w:t>
      </w:r>
      <w:hyperlink r:id="rId31">
        <w:r w:rsidRPr="00232137">
          <w:rPr>
            <w:color w:val="0563C1"/>
            <w:sz w:val="24"/>
            <w:szCs w:val="24"/>
            <w:u w:val="single"/>
          </w:rPr>
          <w:t>https://youtu.be/cP-8OGwQRPI</w:t>
        </w:r>
      </w:hyperlink>
    </w:p>
    <w:p w14:paraId="69F12EE9" w14:textId="77777777" w:rsidR="00C9280C" w:rsidRPr="00232137" w:rsidRDefault="00C9280C" w:rsidP="00232137">
      <w:pPr>
        <w:spacing w:line="240" w:lineRule="auto"/>
        <w:rPr>
          <w:sz w:val="24"/>
          <w:szCs w:val="24"/>
        </w:rPr>
      </w:pPr>
    </w:p>
    <w:p w14:paraId="64A18978" w14:textId="485AB743" w:rsidR="00C9280C" w:rsidRPr="00232137" w:rsidRDefault="00C9280C" w:rsidP="00232137">
      <w:pPr>
        <w:spacing w:line="240" w:lineRule="auto"/>
        <w:rPr>
          <w:sz w:val="24"/>
          <w:szCs w:val="24"/>
        </w:rPr>
      </w:pPr>
    </w:p>
    <w:p w14:paraId="308F6072" w14:textId="77777777" w:rsidR="00E57F66" w:rsidRPr="00963B0E" w:rsidRDefault="00804EC1" w:rsidP="00963B0E">
      <w:pPr>
        <w:spacing w:line="240" w:lineRule="auto"/>
        <w:ind w:left="-80"/>
        <w:outlineLvl w:val="0"/>
        <w:rPr>
          <w:b/>
          <w:color w:val="00A79D"/>
          <w:sz w:val="24"/>
          <w:szCs w:val="24"/>
        </w:rPr>
      </w:pPr>
      <w:bookmarkStart w:id="11" w:name="_Hlk485118758"/>
      <w:r w:rsidRPr="00963B0E">
        <w:rPr>
          <w:b/>
          <w:color w:val="00A79D"/>
          <w:sz w:val="24"/>
          <w:szCs w:val="24"/>
        </w:rPr>
        <w:t xml:space="preserve">COMMUNICATION PACKET </w:t>
      </w:r>
      <w:bookmarkStart w:id="12" w:name="_Hlk485800319"/>
      <w:bookmarkEnd w:id="11"/>
    </w:p>
    <w:p w14:paraId="79276F1E" w14:textId="7D8F69FA" w:rsidR="00E57F66" w:rsidRPr="003919E0" w:rsidRDefault="00E57F66" w:rsidP="00E57F66">
      <w:pPr>
        <w:spacing w:line="240" w:lineRule="auto"/>
        <w:ind w:left="-80"/>
        <w:rPr>
          <w:sz w:val="24"/>
          <w:szCs w:val="24"/>
        </w:rPr>
      </w:pPr>
      <w:r w:rsidRPr="003919E0">
        <w:rPr>
          <w:sz w:val="24"/>
          <w:szCs w:val="24"/>
        </w:rPr>
        <w:t>The</w:t>
      </w:r>
      <w:r>
        <w:rPr>
          <w:sz w:val="24"/>
          <w:szCs w:val="24"/>
        </w:rPr>
        <w:t xml:space="preserve"> communication packet inc</w:t>
      </w:r>
      <w:r w:rsidRPr="003919E0">
        <w:rPr>
          <w:sz w:val="24"/>
          <w:szCs w:val="24"/>
        </w:rPr>
        <w:t xml:space="preserve">ludes customizable templates. Partners can add logos, examples or other resources to help engage stakeholders and support this topic. Users are encouraged to leverage these resources to support your work in engaging </w:t>
      </w:r>
      <w:r>
        <w:rPr>
          <w:sz w:val="24"/>
          <w:szCs w:val="24"/>
        </w:rPr>
        <w:t xml:space="preserve">school librarians </w:t>
      </w:r>
      <w:r w:rsidRPr="003919E0">
        <w:rPr>
          <w:sz w:val="24"/>
          <w:szCs w:val="24"/>
        </w:rPr>
        <w:t>by providing them with the resources needed to create an ecosystem of support and learning inside and outside of school walls.</w:t>
      </w:r>
    </w:p>
    <w:bookmarkEnd w:id="12"/>
    <w:p w14:paraId="78DEBE51" w14:textId="77777777" w:rsidR="00E57F66" w:rsidRPr="003919E0" w:rsidRDefault="00E57F66" w:rsidP="00E57F66">
      <w:pPr>
        <w:pStyle w:val="ListParagraph"/>
        <w:numPr>
          <w:ilvl w:val="0"/>
          <w:numId w:val="6"/>
        </w:numPr>
        <w:rPr>
          <w:szCs w:val="24"/>
        </w:rPr>
      </w:pPr>
      <w:r>
        <w:rPr>
          <w:szCs w:val="24"/>
        </w:rPr>
        <w:t>Ne</w:t>
      </w:r>
      <w:r w:rsidRPr="003919E0">
        <w:rPr>
          <w:szCs w:val="24"/>
        </w:rPr>
        <w:t>wsletter/website snapshot</w:t>
      </w:r>
    </w:p>
    <w:p w14:paraId="14382356" w14:textId="77777777" w:rsidR="00E57F66" w:rsidRPr="003919E0" w:rsidRDefault="00E57F66" w:rsidP="00E57F66">
      <w:pPr>
        <w:pStyle w:val="ListParagraph"/>
        <w:numPr>
          <w:ilvl w:val="0"/>
          <w:numId w:val="6"/>
        </w:numPr>
        <w:rPr>
          <w:szCs w:val="24"/>
        </w:rPr>
      </w:pPr>
      <w:r w:rsidRPr="003919E0">
        <w:rPr>
          <w:szCs w:val="24"/>
        </w:rPr>
        <w:t>Presentation slides to support conversations with stakeholders</w:t>
      </w:r>
    </w:p>
    <w:p w14:paraId="48B06219" w14:textId="77777777" w:rsidR="00E57F66" w:rsidRPr="003919E0" w:rsidRDefault="00E57F66" w:rsidP="00E57F66">
      <w:pPr>
        <w:pStyle w:val="ListParagraph"/>
        <w:numPr>
          <w:ilvl w:val="0"/>
          <w:numId w:val="6"/>
        </w:numPr>
        <w:rPr>
          <w:szCs w:val="24"/>
        </w:rPr>
      </w:pPr>
      <w:r w:rsidRPr="003919E0">
        <w:rPr>
          <w:szCs w:val="24"/>
        </w:rPr>
        <w:t>Social media promotion examples</w:t>
      </w:r>
    </w:p>
    <w:p w14:paraId="31B03A57" w14:textId="77777777" w:rsidR="00E57F66" w:rsidRPr="003919E0" w:rsidRDefault="00E57F66" w:rsidP="00E57F66">
      <w:pPr>
        <w:pStyle w:val="ListParagraph"/>
        <w:numPr>
          <w:ilvl w:val="0"/>
          <w:numId w:val="6"/>
        </w:numPr>
        <w:rPr>
          <w:szCs w:val="24"/>
        </w:rPr>
      </w:pPr>
      <w:r w:rsidRPr="003919E0">
        <w:rPr>
          <w:szCs w:val="24"/>
        </w:rPr>
        <w:t>Press outreach</w:t>
      </w:r>
    </w:p>
    <w:p w14:paraId="50BAEC9A" w14:textId="77777777" w:rsidR="00E57F66" w:rsidRPr="003919E0" w:rsidRDefault="00E57F66" w:rsidP="00E57F66">
      <w:pPr>
        <w:pStyle w:val="ListParagraph"/>
        <w:numPr>
          <w:ilvl w:val="0"/>
          <w:numId w:val="6"/>
        </w:numPr>
        <w:rPr>
          <w:szCs w:val="24"/>
        </w:rPr>
      </w:pPr>
      <w:r w:rsidRPr="003919E0">
        <w:rPr>
          <w:szCs w:val="24"/>
        </w:rPr>
        <w:t>Outreach email</w:t>
      </w:r>
    </w:p>
    <w:p w14:paraId="2E13B759" w14:textId="77777777" w:rsidR="00E57F66" w:rsidRPr="00232137" w:rsidRDefault="00E57F66">
      <w:pPr>
        <w:spacing w:line="240" w:lineRule="auto"/>
        <w:rPr>
          <w:sz w:val="24"/>
          <w:szCs w:val="24"/>
        </w:rPr>
      </w:pPr>
    </w:p>
    <w:p w14:paraId="25B0CFFC" w14:textId="77777777" w:rsidR="00C9280C" w:rsidRPr="00232137" w:rsidRDefault="00776E69" w:rsidP="00232137">
      <w:pPr>
        <w:spacing w:line="240" w:lineRule="auto"/>
        <w:rPr>
          <w:sz w:val="24"/>
          <w:szCs w:val="24"/>
        </w:rPr>
      </w:pPr>
      <w:r w:rsidRPr="00232137">
        <w:rPr>
          <w:sz w:val="24"/>
          <w:szCs w:val="24"/>
        </w:rPr>
        <w:t>For more information about learning in the digital age, please visit XXXX (website).</w:t>
      </w:r>
    </w:p>
    <w:sectPr w:rsidR="00C9280C" w:rsidRPr="00232137">
      <w:footerReference w:type="default" r:id="rId3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4DC05" w14:textId="77777777" w:rsidR="00DD1C0F" w:rsidRDefault="00DD1C0F">
      <w:pPr>
        <w:spacing w:line="240" w:lineRule="auto"/>
      </w:pPr>
      <w:r>
        <w:separator/>
      </w:r>
    </w:p>
  </w:endnote>
  <w:endnote w:type="continuationSeparator" w:id="0">
    <w:p w14:paraId="4A2EC8FA" w14:textId="77777777" w:rsidR="00DD1C0F" w:rsidRDefault="00DD1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0299F" w14:textId="193CB3FF" w:rsidR="004979D1" w:rsidRDefault="004979D1">
    <w:pPr>
      <w:tabs>
        <w:tab w:val="center" w:pos="4680"/>
        <w:tab w:val="right" w:pos="9360"/>
      </w:tabs>
      <w:spacing w:line="240" w:lineRule="auto"/>
      <w:jc w:val="right"/>
    </w:pPr>
    <w:r>
      <w:fldChar w:fldCharType="begin"/>
    </w:r>
    <w:r>
      <w:instrText>PAGE</w:instrText>
    </w:r>
    <w:r>
      <w:fldChar w:fldCharType="separate"/>
    </w:r>
    <w:r w:rsidR="00236239">
      <w:rPr>
        <w:noProof/>
      </w:rPr>
      <w:t>2</w:t>
    </w:r>
    <w:r>
      <w:fldChar w:fldCharType="end"/>
    </w:r>
  </w:p>
  <w:p w14:paraId="0729AF9A" w14:textId="77777777" w:rsidR="004979D1" w:rsidRDefault="004979D1">
    <w:pPr>
      <w:tabs>
        <w:tab w:val="center" w:pos="4680"/>
        <w:tab w:val="right" w:pos="9360"/>
      </w:tabs>
      <w:spacing w:after="1440" w:line="240" w:lineRule="auto"/>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007C8" w14:textId="77777777" w:rsidR="00DD1C0F" w:rsidRDefault="00DD1C0F">
      <w:pPr>
        <w:spacing w:line="240" w:lineRule="auto"/>
      </w:pPr>
      <w:r>
        <w:separator/>
      </w:r>
    </w:p>
  </w:footnote>
  <w:footnote w:type="continuationSeparator" w:id="0">
    <w:p w14:paraId="119CE719" w14:textId="77777777" w:rsidR="00DD1C0F" w:rsidRDefault="00DD1C0F">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242BD"/>
    <w:multiLevelType w:val="hybridMultilevel"/>
    <w:tmpl w:val="1342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0A6133"/>
    <w:multiLevelType w:val="multilevel"/>
    <w:tmpl w:val="54A23BA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nsid w:val="69F47528"/>
    <w:multiLevelType w:val="multilevel"/>
    <w:tmpl w:val="B50E7F02"/>
    <w:lvl w:ilvl="0">
      <w:start w:val="8"/>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6AAD4371"/>
    <w:multiLevelType w:val="multilevel"/>
    <w:tmpl w:val="2CB0C8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7AF15568"/>
    <w:multiLevelType w:val="multilevel"/>
    <w:tmpl w:val="635E8F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7FB769F8"/>
    <w:multiLevelType w:val="hybridMultilevel"/>
    <w:tmpl w:val="1F84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0C"/>
    <w:rsid w:val="00021752"/>
    <w:rsid w:val="0003524F"/>
    <w:rsid w:val="000B6837"/>
    <w:rsid w:val="001D57D9"/>
    <w:rsid w:val="002007F0"/>
    <w:rsid w:val="00232137"/>
    <w:rsid w:val="00236239"/>
    <w:rsid w:val="00262935"/>
    <w:rsid w:val="002C4763"/>
    <w:rsid w:val="00306263"/>
    <w:rsid w:val="00413565"/>
    <w:rsid w:val="004979D1"/>
    <w:rsid w:val="004C53DF"/>
    <w:rsid w:val="0062601F"/>
    <w:rsid w:val="00666F0C"/>
    <w:rsid w:val="00680C30"/>
    <w:rsid w:val="006D7F07"/>
    <w:rsid w:val="00714372"/>
    <w:rsid w:val="007716A1"/>
    <w:rsid w:val="00776E69"/>
    <w:rsid w:val="007822D3"/>
    <w:rsid w:val="00804EC1"/>
    <w:rsid w:val="00872F5E"/>
    <w:rsid w:val="0088074F"/>
    <w:rsid w:val="0092647A"/>
    <w:rsid w:val="00957F7E"/>
    <w:rsid w:val="00963B0E"/>
    <w:rsid w:val="00A70762"/>
    <w:rsid w:val="00A72F7B"/>
    <w:rsid w:val="00B230A3"/>
    <w:rsid w:val="00B86E21"/>
    <w:rsid w:val="00C9280C"/>
    <w:rsid w:val="00CB7D14"/>
    <w:rsid w:val="00CC1CEE"/>
    <w:rsid w:val="00DD1C0F"/>
    <w:rsid w:val="00DD434D"/>
    <w:rsid w:val="00E139C2"/>
    <w:rsid w:val="00E37900"/>
    <w:rsid w:val="00E57F66"/>
    <w:rsid w:val="00E939A0"/>
    <w:rsid w:val="00E9660E"/>
    <w:rsid w:val="00EB4D57"/>
    <w:rsid w:val="00F5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D6DEAD"/>
  <w15:docId w15:val="{D5C7479D-6F87-45A4-A780-68B5E468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widowControl w:val="0"/>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41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17A"/>
    <w:rPr>
      <w:rFonts w:ascii="Segoe UI" w:hAnsi="Segoe UI" w:cs="Segoe UI"/>
      <w:sz w:val="18"/>
      <w:szCs w:val="18"/>
    </w:rPr>
  </w:style>
  <w:style w:type="character" w:styleId="Hyperlink">
    <w:name w:val="Hyperlink"/>
    <w:basedOn w:val="DefaultParagraphFont"/>
    <w:uiPriority w:val="99"/>
    <w:unhideWhenUsed/>
    <w:rsid w:val="00F5417A"/>
    <w:rPr>
      <w:color w:val="0563C1" w:themeColor="hyperlink"/>
      <w:u w:val="single"/>
    </w:rPr>
  </w:style>
  <w:style w:type="paragraph" w:styleId="ListParagraph">
    <w:name w:val="List Paragraph"/>
    <w:basedOn w:val="Normal"/>
    <w:uiPriority w:val="34"/>
    <w:qFormat/>
    <w:rsid w:val="00804EC1"/>
    <w:pPr>
      <w:spacing w:line="240" w:lineRule="auto"/>
      <w:ind w:left="720"/>
      <w:contextualSpacing/>
    </w:pPr>
    <w:rPr>
      <w:sz w:val="24"/>
    </w:rPr>
  </w:style>
  <w:style w:type="character" w:customStyle="1" w:styleId="UnresolvedMention1">
    <w:name w:val="Unresolved Mention1"/>
    <w:basedOn w:val="DefaultParagraphFont"/>
    <w:uiPriority w:val="99"/>
    <w:semiHidden/>
    <w:unhideWhenUsed/>
    <w:rsid w:val="007822D3"/>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B230A3"/>
    <w:rPr>
      <w:b/>
      <w:bCs/>
    </w:rPr>
  </w:style>
  <w:style w:type="character" w:customStyle="1" w:styleId="CommentSubjectChar">
    <w:name w:val="Comment Subject Char"/>
    <w:basedOn w:val="CommentTextChar"/>
    <w:link w:val="CommentSubject"/>
    <w:uiPriority w:val="99"/>
    <w:semiHidden/>
    <w:rsid w:val="00B230A3"/>
    <w:rPr>
      <w:b/>
      <w:bCs/>
      <w:sz w:val="20"/>
      <w:szCs w:val="20"/>
    </w:rPr>
  </w:style>
  <w:style w:type="character" w:customStyle="1" w:styleId="UnresolvedMention">
    <w:name w:val="Unresolved Mention"/>
    <w:basedOn w:val="DefaultParagraphFont"/>
    <w:uiPriority w:val="99"/>
    <w:semiHidden/>
    <w:unhideWhenUsed/>
    <w:rsid w:val="00E139C2"/>
    <w:rPr>
      <w:color w:val="808080"/>
      <w:shd w:val="clear" w:color="auto" w:fill="E6E6E6"/>
    </w:rPr>
  </w:style>
  <w:style w:type="character" w:styleId="FollowedHyperlink">
    <w:name w:val="FollowedHyperlink"/>
    <w:basedOn w:val="DefaultParagraphFont"/>
    <w:uiPriority w:val="99"/>
    <w:semiHidden/>
    <w:unhideWhenUsed/>
    <w:rsid w:val="00E939A0"/>
    <w:rPr>
      <w:color w:val="954F72" w:themeColor="followedHyperlink"/>
      <w:u w:val="single"/>
    </w:rPr>
  </w:style>
  <w:style w:type="paragraph" w:styleId="DocumentMap">
    <w:name w:val="Document Map"/>
    <w:basedOn w:val="Normal"/>
    <w:link w:val="DocumentMapChar"/>
    <w:uiPriority w:val="99"/>
    <w:semiHidden/>
    <w:unhideWhenUsed/>
    <w:rsid w:val="00963B0E"/>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63B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fcc.gov/general/lifeline-program-low-income-consumers" TargetMode="External"/><Relationship Id="rId21" Type="http://schemas.openxmlformats.org/officeDocument/2006/relationships/hyperlink" Target="https://www.ed.gov/family-and-community-engagement/bulletin-board/promoting-equity-through-family-school-partnerships" TargetMode="External"/><Relationship Id="rId22" Type="http://schemas.openxmlformats.org/officeDocument/2006/relationships/hyperlink" Target="https://www.fcc.gov/general/lifeline-program-low-income-consumers" TargetMode="External"/><Relationship Id="rId23" Type="http://schemas.openxmlformats.org/officeDocument/2006/relationships/image" Target="media/image4.png"/><Relationship Id="rId24" Type="http://schemas.openxmlformats.org/officeDocument/2006/relationships/hyperlink" Target="https://www.youtube.com/watch?v=NyjsC1x5T54" TargetMode="External"/><Relationship Id="rId25" Type="http://schemas.openxmlformats.org/officeDocument/2006/relationships/hyperlink" Target="https://www.youtube.com/watch?v=2lSscbqRZVM" TargetMode="External"/><Relationship Id="rId26" Type="http://schemas.openxmlformats.org/officeDocument/2006/relationships/image" Target="media/image5.jpg"/><Relationship Id="rId27" Type="http://schemas.openxmlformats.org/officeDocument/2006/relationships/hyperlink" Target="https://www.youtube.com/watch?v=2lSscbqRZVM" TargetMode="External"/><Relationship Id="rId28" Type="http://schemas.openxmlformats.org/officeDocument/2006/relationships/image" Target="media/image6.jpg"/><Relationship Id="rId29" Type="http://schemas.openxmlformats.org/officeDocument/2006/relationships/hyperlink" Target="https://youtu.be/nQutyTP7X2Q"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7.jpg"/><Relationship Id="rId31" Type="http://schemas.openxmlformats.org/officeDocument/2006/relationships/hyperlink" Target="https://youtu.be/cP-8OGwQRPI" TargetMode="External"/><Relationship Id="rId32" Type="http://schemas.openxmlformats.org/officeDocument/2006/relationships/footer" Target="footer1.xml"/><Relationship Id="rId9" Type="http://schemas.openxmlformats.org/officeDocument/2006/relationships/hyperlink" Target="https://www2.ed.gov/policy/elsec/leg/essa/essassaegrantguid10212016.pdf" TargetMode="Externa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ed.gov/essa"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tech.ed.gov/files/2017/01/NETP17.pdf" TargetMode="External"/><Relationship Id="rId11" Type="http://schemas.openxmlformats.org/officeDocument/2006/relationships/hyperlink" Target="http://www.tomorrow.org/speakup/Connecting-Dots-for-Digital-Learning_pres.html" TargetMode="External"/><Relationship Id="rId12" Type="http://schemas.openxmlformats.org/officeDocument/2006/relationships/image" Target="media/image2.png"/><Relationship Id="rId13" Type="http://schemas.openxmlformats.org/officeDocument/2006/relationships/hyperlink" Target="https://www.commonsensemedia.org/cyberbullying" TargetMode="External"/><Relationship Id="rId14" Type="http://schemas.openxmlformats.org/officeDocument/2006/relationships/hyperlink" Target="https://www.commonsensemedia.org/educators/connecting-families/digital-footprints-photos" TargetMode="External"/><Relationship Id="rId15" Type="http://schemas.openxmlformats.org/officeDocument/2006/relationships/hyperlink" Target="https://www.commonsense.org/education/student-interactives" TargetMode="External"/><Relationship Id="rId16" Type="http://schemas.openxmlformats.org/officeDocument/2006/relationships/hyperlink" Target="https://www.youtube.com/playlist?list=PL8TjVyuBdsCnTAHGJjGT9Vdg0mdHCRE82" TargetMode="External"/><Relationship Id="rId17" Type="http://schemas.openxmlformats.org/officeDocument/2006/relationships/hyperlink" Target="https://safeandsecureonline.org" TargetMode="External"/><Relationship Id="rId18" Type="http://schemas.openxmlformats.org/officeDocument/2006/relationships/image" Target="media/image3.png"/><Relationship Id="rId19" Type="http://schemas.openxmlformats.org/officeDocument/2006/relationships/hyperlink" Target="http://www.tomorrow.org/speakup/speakup_data_find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5</Pages>
  <Words>1418</Words>
  <Characters>8086</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Lauren Jenkins</cp:lastModifiedBy>
  <cp:revision>22</cp:revision>
  <dcterms:created xsi:type="dcterms:W3CDTF">2017-07-06T13:42:00Z</dcterms:created>
  <dcterms:modified xsi:type="dcterms:W3CDTF">2018-04-24T14:00:00Z</dcterms:modified>
</cp:coreProperties>
</file>