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84E267" w14:textId="77777777" w:rsidR="00133DD9" w:rsidRPr="0093718F" w:rsidRDefault="00133DD9">
      <w:pPr>
        <w:spacing w:before="120" w:after="0"/>
        <w:jc w:val="center"/>
        <w:rPr>
          <w:b/>
          <w:color w:val="ED7D31"/>
          <w:sz w:val="24"/>
          <w:szCs w:val="24"/>
        </w:rPr>
      </w:pPr>
    </w:p>
    <w:p w14:paraId="6BEE3493" w14:textId="77777777" w:rsidR="00133DD9" w:rsidRPr="0093718F" w:rsidRDefault="00133DD9" w:rsidP="00133DD9">
      <w:pPr>
        <w:spacing w:after="0"/>
        <w:jc w:val="center"/>
        <w:rPr>
          <w:b/>
          <w:color w:val="ED7D31"/>
          <w:sz w:val="24"/>
          <w:szCs w:val="24"/>
        </w:rPr>
      </w:pPr>
      <w:r w:rsidRPr="0093718F">
        <w:rPr>
          <w:b/>
          <w:noProof/>
          <w:color w:val="ED7D31"/>
          <w:sz w:val="24"/>
          <w:szCs w:val="24"/>
        </w:rPr>
        <w:drawing>
          <wp:inline distT="0" distB="0" distL="0" distR="0" wp14:anchorId="16CA0DF4" wp14:editId="1C037CF6">
            <wp:extent cx="4772025" cy="6905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L_in_Action_final.jpg"/>
                    <pic:cNvPicPr/>
                  </pic:nvPicPr>
                  <pic:blipFill>
                    <a:blip r:embed="rId7">
                      <a:extLst>
                        <a:ext uri="{28A0092B-C50C-407E-A947-70E740481C1C}">
                          <a14:useLocalDpi xmlns:a14="http://schemas.microsoft.com/office/drawing/2010/main" val="0"/>
                        </a:ext>
                      </a:extLst>
                    </a:blip>
                    <a:stretch>
                      <a:fillRect/>
                    </a:stretch>
                  </pic:blipFill>
                  <pic:spPr>
                    <a:xfrm>
                      <a:off x="0" y="0"/>
                      <a:ext cx="4772025" cy="690576"/>
                    </a:xfrm>
                    <a:prstGeom prst="rect">
                      <a:avLst/>
                    </a:prstGeom>
                  </pic:spPr>
                </pic:pic>
              </a:graphicData>
            </a:graphic>
          </wp:inline>
        </w:drawing>
      </w:r>
    </w:p>
    <w:p w14:paraId="2C63DD38" w14:textId="77777777" w:rsidR="00133DD9" w:rsidRPr="0093718F" w:rsidRDefault="00133DD9" w:rsidP="00133DD9">
      <w:pPr>
        <w:spacing w:after="0"/>
        <w:jc w:val="center"/>
        <w:rPr>
          <w:b/>
          <w:color w:val="ED7D31"/>
          <w:sz w:val="24"/>
          <w:szCs w:val="24"/>
        </w:rPr>
      </w:pPr>
    </w:p>
    <w:p w14:paraId="0E2A83E4" w14:textId="77777777" w:rsidR="00133DD9" w:rsidRPr="00537B1F" w:rsidRDefault="00133DD9" w:rsidP="00E4603F">
      <w:pPr>
        <w:spacing w:after="0"/>
        <w:outlineLvl w:val="0"/>
        <w:rPr>
          <w:b/>
          <w:color w:val="00A79D"/>
          <w:sz w:val="28"/>
          <w:szCs w:val="28"/>
        </w:rPr>
      </w:pPr>
      <w:r w:rsidRPr="00537B1F">
        <w:rPr>
          <w:b/>
          <w:color w:val="00A79D"/>
          <w:sz w:val="28"/>
          <w:szCs w:val="28"/>
        </w:rPr>
        <w:t>Facilitator Guide – Collaborative Leadership</w:t>
      </w:r>
    </w:p>
    <w:p w14:paraId="10126D71" w14:textId="77777777" w:rsidR="00133DD9" w:rsidRPr="0093718F" w:rsidRDefault="00133DD9" w:rsidP="00133DD9">
      <w:pPr>
        <w:spacing w:after="0"/>
        <w:rPr>
          <w:b/>
          <w:sz w:val="24"/>
          <w:szCs w:val="24"/>
        </w:rPr>
      </w:pPr>
    </w:p>
    <w:p w14:paraId="2DFD3097" w14:textId="77777777" w:rsidR="00133DD9" w:rsidRPr="0093718F" w:rsidRDefault="00133DD9" w:rsidP="00E4603F">
      <w:pPr>
        <w:spacing w:after="0"/>
        <w:outlineLvl w:val="0"/>
        <w:rPr>
          <w:b/>
          <w:sz w:val="24"/>
          <w:szCs w:val="24"/>
        </w:rPr>
      </w:pPr>
      <w:r w:rsidRPr="0093718F">
        <w:rPr>
          <w:b/>
          <w:sz w:val="24"/>
          <w:szCs w:val="24"/>
        </w:rPr>
        <w:t>What is in this Guide?</w:t>
      </w:r>
    </w:p>
    <w:p w14:paraId="653DCE98" w14:textId="77777777" w:rsidR="00133DD9" w:rsidRPr="0093718F" w:rsidRDefault="00133DD9" w:rsidP="00133DD9">
      <w:pPr>
        <w:spacing w:after="0"/>
        <w:rPr>
          <w:sz w:val="24"/>
          <w:szCs w:val="24"/>
        </w:rPr>
      </w:pPr>
      <w:r w:rsidRPr="0093718F">
        <w:rPr>
          <w:sz w:val="24"/>
          <w:szCs w:val="24"/>
        </w:rPr>
        <w:t xml:space="preserve">This guide provides facilitators with the information they need to conduct a professional learning session regarding the essential components of state and/or district digital learning plans. Ideally, the facilitator will have a basic understanding regarding learning in the digital age and some experience with the basic components of digital learning plans. </w:t>
      </w:r>
    </w:p>
    <w:p w14:paraId="0F2B90D6" w14:textId="77777777" w:rsidR="00133DD9" w:rsidRPr="0093718F" w:rsidRDefault="00133DD9" w:rsidP="00133DD9">
      <w:pPr>
        <w:spacing w:after="0"/>
        <w:rPr>
          <w:sz w:val="24"/>
          <w:szCs w:val="24"/>
        </w:rPr>
      </w:pPr>
    </w:p>
    <w:p w14:paraId="15601FA3" w14:textId="77777777" w:rsidR="00133DD9" w:rsidRPr="0093718F" w:rsidRDefault="00133DD9" w:rsidP="00133DD9">
      <w:pPr>
        <w:spacing w:after="0"/>
        <w:rPr>
          <w:sz w:val="24"/>
          <w:szCs w:val="24"/>
        </w:rPr>
      </w:pPr>
      <w:r w:rsidRPr="0093718F">
        <w:rPr>
          <w:sz w:val="24"/>
          <w:szCs w:val="24"/>
        </w:rPr>
        <w:t>This guide includes step by step activities, with suggested times for each activity, as well as narrative content and resources to support the topic. This guide is accompanied by a presentation slide deck for use during the workshop. It also includes a link to the logistics spreadsheet to help facilitators plan the workshop. Logistics include recommendations for audio visual, catering, registration and outreach.</w:t>
      </w:r>
    </w:p>
    <w:p w14:paraId="23AA650B" w14:textId="77777777" w:rsidR="00133DD9" w:rsidRPr="0093718F" w:rsidRDefault="00133DD9" w:rsidP="00133DD9">
      <w:pPr>
        <w:spacing w:after="0"/>
        <w:rPr>
          <w:sz w:val="24"/>
          <w:szCs w:val="24"/>
        </w:rPr>
      </w:pPr>
    </w:p>
    <w:p w14:paraId="5AF30CA5" w14:textId="77777777" w:rsidR="00133DD9" w:rsidRPr="0093718F" w:rsidRDefault="00133DD9" w:rsidP="00133DD9">
      <w:pPr>
        <w:spacing w:after="0"/>
        <w:rPr>
          <w:sz w:val="24"/>
          <w:szCs w:val="24"/>
        </w:rPr>
      </w:pPr>
      <w:r w:rsidRPr="0093718F">
        <w:rPr>
          <w:sz w:val="24"/>
          <w:szCs w:val="24"/>
        </w:rPr>
        <w:t>This facilitator guide can be used in its current format or it is easily customizable to meet your needs. The guide is organized as follows:</w:t>
      </w:r>
    </w:p>
    <w:p w14:paraId="3938F1E1" w14:textId="77777777" w:rsidR="00133DD9" w:rsidRPr="0093718F" w:rsidRDefault="00133DD9" w:rsidP="00133DD9">
      <w:pPr>
        <w:pStyle w:val="ListParagraph"/>
        <w:numPr>
          <w:ilvl w:val="0"/>
          <w:numId w:val="15"/>
        </w:numPr>
        <w:spacing w:after="0"/>
        <w:rPr>
          <w:sz w:val="24"/>
          <w:szCs w:val="24"/>
        </w:rPr>
      </w:pPr>
      <w:r w:rsidRPr="0093718F">
        <w:rPr>
          <w:sz w:val="24"/>
          <w:szCs w:val="24"/>
        </w:rPr>
        <w:t>Purpose of the workshop</w:t>
      </w:r>
    </w:p>
    <w:p w14:paraId="58A419B5" w14:textId="77777777" w:rsidR="00133DD9" w:rsidRPr="0093718F" w:rsidRDefault="00133DD9" w:rsidP="00133DD9">
      <w:pPr>
        <w:pStyle w:val="ListParagraph"/>
        <w:numPr>
          <w:ilvl w:val="0"/>
          <w:numId w:val="15"/>
        </w:numPr>
        <w:spacing w:after="0"/>
        <w:rPr>
          <w:sz w:val="24"/>
          <w:szCs w:val="24"/>
        </w:rPr>
      </w:pPr>
      <w:r w:rsidRPr="0093718F">
        <w:rPr>
          <w:sz w:val="24"/>
          <w:szCs w:val="24"/>
        </w:rPr>
        <w:t>Objectives for participants</w:t>
      </w:r>
    </w:p>
    <w:p w14:paraId="2A7B0DD8" w14:textId="77777777" w:rsidR="00133DD9" w:rsidRPr="0093718F" w:rsidRDefault="00133DD9" w:rsidP="00133DD9">
      <w:pPr>
        <w:pStyle w:val="ListParagraph"/>
        <w:numPr>
          <w:ilvl w:val="0"/>
          <w:numId w:val="15"/>
        </w:numPr>
        <w:spacing w:after="0"/>
        <w:rPr>
          <w:sz w:val="24"/>
          <w:szCs w:val="24"/>
        </w:rPr>
      </w:pPr>
      <w:r w:rsidRPr="0093718F">
        <w:rPr>
          <w:sz w:val="24"/>
          <w:szCs w:val="24"/>
        </w:rPr>
        <w:t>Key sections with suggested times</w:t>
      </w:r>
    </w:p>
    <w:p w14:paraId="4DCEF02F" w14:textId="77777777" w:rsidR="00133DD9" w:rsidRPr="0093718F" w:rsidRDefault="00133DD9" w:rsidP="00133DD9">
      <w:pPr>
        <w:pStyle w:val="ListParagraph"/>
        <w:numPr>
          <w:ilvl w:val="0"/>
          <w:numId w:val="15"/>
        </w:numPr>
        <w:spacing w:after="0"/>
        <w:rPr>
          <w:sz w:val="24"/>
          <w:szCs w:val="24"/>
        </w:rPr>
      </w:pPr>
      <w:r w:rsidRPr="0093718F">
        <w:rPr>
          <w:sz w:val="24"/>
          <w:szCs w:val="24"/>
        </w:rPr>
        <w:t xml:space="preserve">Resources </w:t>
      </w:r>
    </w:p>
    <w:p w14:paraId="16E11750" w14:textId="77777777" w:rsidR="00133DD9" w:rsidRPr="0093718F" w:rsidRDefault="00133DD9" w:rsidP="00133DD9">
      <w:pPr>
        <w:spacing w:after="0"/>
        <w:rPr>
          <w:b/>
          <w:sz w:val="24"/>
          <w:szCs w:val="24"/>
        </w:rPr>
      </w:pPr>
    </w:p>
    <w:p w14:paraId="5448228A" w14:textId="77777777" w:rsidR="00133DD9" w:rsidRPr="0093718F" w:rsidRDefault="00133DD9" w:rsidP="00E4603F">
      <w:pPr>
        <w:spacing w:after="0"/>
        <w:outlineLvl w:val="0"/>
        <w:rPr>
          <w:b/>
          <w:sz w:val="24"/>
          <w:szCs w:val="24"/>
        </w:rPr>
      </w:pPr>
      <w:r w:rsidRPr="0093718F">
        <w:rPr>
          <w:b/>
          <w:sz w:val="24"/>
          <w:szCs w:val="24"/>
        </w:rPr>
        <w:t>Purpose of the Workshop</w:t>
      </w:r>
    </w:p>
    <w:p w14:paraId="6E61F719" w14:textId="206B0540" w:rsidR="00133DD9" w:rsidRPr="0093718F" w:rsidRDefault="00133DD9" w:rsidP="00133DD9">
      <w:pPr>
        <w:spacing w:after="0"/>
        <w:rPr>
          <w:sz w:val="24"/>
          <w:szCs w:val="24"/>
        </w:rPr>
      </w:pPr>
      <w:r w:rsidRPr="0093718F">
        <w:rPr>
          <w:sz w:val="24"/>
          <w:szCs w:val="24"/>
        </w:rPr>
        <w:t xml:space="preserve">The goal of this session is for participants to </w:t>
      </w:r>
      <w:r w:rsidR="00590BBC">
        <w:rPr>
          <w:sz w:val="24"/>
          <w:szCs w:val="24"/>
        </w:rPr>
        <w:t xml:space="preserve">learn more about how collaborative leadership supports strategic planning around </w:t>
      </w:r>
      <w:r w:rsidRPr="0093718F">
        <w:rPr>
          <w:sz w:val="24"/>
          <w:szCs w:val="24"/>
        </w:rPr>
        <w:t>digital learning.</w:t>
      </w:r>
    </w:p>
    <w:p w14:paraId="3F517AA9" w14:textId="77777777" w:rsidR="00133DD9" w:rsidRPr="0093718F" w:rsidRDefault="00133DD9" w:rsidP="00133DD9">
      <w:pPr>
        <w:spacing w:after="0"/>
        <w:rPr>
          <w:b/>
          <w:sz w:val="24"/>
          <w:szCs w:val="24"/>
        </w:rPr>
      </w:pPr>
    </w:p>
    <w:p w14:paraId="33DB738C" w14:textId="77777777" w:rsidR="00133DD9" w:rsidRPr="0093718F" w:rsidRDefault="00133DD9" w:rsidP="00E4603F">
      <w:pPr>
        <w:spacing w:after="0"/>
        <w:outlineLvl w:val="0"/>
        <w:rPr>
          <w:sz w:val="24"/>
          <w:szCs w:val="24"/>
        </w:rPr>
      </w:pPr>
      <w:r w:rsidRPr="0093718F">
        <w:rPr>
          <w:b/>
          <w:sz w:val="24"/>
          <w:szCs w:val="24"/>
        </w:rPr>
        <w:t>Objectives for Participants</w:t>
      </w:r>
    </w:p>
    <w:p w14:paraId="5C498E45" w14:textId="6BA5639B" w:rsidR="00784443" w:rsidRDefault="00590BBC" w:rsidP="00784443">
      <w:pPr>
        <w:pStyle w:val="ListParagraph"/>
        <w:numPr>
          <w:ilvl w:val="0"/>
          <w:numId w:val="16"/>
        </w:numPr>
        <w:spacing w:after="0"/>
        <w:rPr>
          <w:sz w:val="24"/>
          <w:szCs w:val="24"/>
        </w:rPr>
      </w:pPr>
      <w:r>
        <w:rPr>
          <w:sz w:val="24"/>
          <w:szCs w:val="24"/>
        </w:rPr>
        <w:t xml:space="preserve">Review the key components for </w:t>
      </w:r>
      <w:r w:rsidR="00404AD0">
        <w:rPr>
          <w:sz w:val="24"/>
          <w:szCs w:val="24"/>
        </w:rPr>
        <w:t xml:space="preserve">collaborative leadership </w:t>
      </w:r>
      <w:r>
        <w:rPr>
          <w:sz w:val="24"/>
          <w:szCs w:val="24"/>
        </w:rPr>
        <w:t xml:space="preserve">to </w:t>
      </w:r>
      <w:r w:rsidR="00404AD0">
        <w:rPr>
          <w:sz w:val="24"/>
          <w:szCs w:val="24"/>
        </w:rPr>
        <w:t>support digital learning</w:t>
      </w:r>
    </w:p>
    <w:p w14:paraId="6E77527D" w14:textId="6944E504" w:rsidR="00784443" w:rsidRDefault="00DE0AC9" w:rsidP="007E2F0C">
      <w:pPr>
        <w:pStyle w:val="ListParagraph"/>
        <w:numPr>
          <w:ilvl w:val="0"/>
          <w:numId w:val="16"/>
        </w:numPr>
        <w:spacing w:after="0"/>
        <w:rPr>
          <w:sz w:val="24"/>
          <w:szCs w:val="24"/>
        </w:rPr>
      </w:pPr>
      <w:r>
        <w:rPr>
          <w:sz w:val="24"/>
          <w:szCs w:val="24"/>
        </w:rPr>
        <w:t xml:space="preserve">Learn about </w:t>
      </w:r>
      <w:r w:rsidRPr="00DE0AC9">
        <w:rPr>
          <w:sz w:val="24"/>
          <w:szCs w:val="24"/>
        </w:rPr>
        <w:t>strategic planning tools</w:t>
      </w:r>
      <w:r>
        <w:rPr>
          <w:sz w:val="24"/>
          <w:szCs w:val="24"/>
        </w:rPr>
        <w:t xml:space="preserve"> for digital learning implementation</w:t>
      </w:r>
    </w:p>
    <w:p w14:paraId="0EE0AB54" w14:textId="7B9E15A3" w:rsidR="00DE0AC9" w:rsidRDefault="00DE0AC9" w:rsidP="00784443">
      <w:pPr>
        <w:pStyle w:val="ListParagraph"/>
        <w:numPr>
          <w:ilvl w:val="0"/>
          <w:numId w:val="16"/>
        </w:numPr>
        <w:spacing w:after="0"/>
        <w:rPr>
          <w:sz w:val="24"/>
          <w:szCs w:val="24"/>
        </w:rPr>
      </w:pPr>
      <w:r>
        <w:rPr>
          <w:sz w:val="24"/>
          <w:szCs w:val="24"/>
        </w:rPr>
        <w:t xml:space="preserve">Think about who the appropriate education leaders </w:t>
      </w:r>
      <w:r w:rsidR="00590BBC">
        <w:rPr>
          <w:sz w:val="24"/>
          <w:szCs w:val="24"/>
        </w:rPr>
        <w:t xml:space="preserve">are </w:t>
      </w:r>
      <w:r>
        <w:rPr>
          <w:sz w:val="24"/>
          <w:szCs w:val="24"/>
        </w:rPr>
        <w:t xml:space="preserve">in your state/district to coordinate </w:t>
      </w:r>
      <w:r w:rsidR="00590BBC">
        <w:rPr>
          <w:sz w:val="24"/>
          <w:szCs w:val="24"/>
        </w:rPr>
        <w:t xml:space="preserve">the </w:t>
      </w:r>
      <w:r>
        <w:rPr>
          <w:sz w:val="24"/>
          <w:szCs w:val="24"/>
        </w:rPr>
        <w:t>strategic planning</w:t>
      </w:r>
      <w:r w:rsidR="00590BBC">
        <w:rPr>
          <w:sz w:val="24"/>
          <w:szCs w:val="24"/>
        </w:rPr>
        <w:t xml:space="preserve"> process</w:t>
      </w:r>
    </w:p>
    <w:p w14:paraId="3C2FEB66" w14:textId="549F90C9" w:rsidR="00DE0AC9" w:rsidRDefault="00784443" w:rsidP="007E2F0C">
      <w:pPr>
        <w:pStyle w:val="ListParagraph"/>
        <w:numPr>
          <w:ilvl w:val="0"/>
          <w:numId w:val="16"/>
        </w:numPr>
        <w:spacing w:after="0"/>
        <w:rPr>
          <w:sz w:val="24"/>
          <w:szCs w:val="24"/>
        </w:rPr>
      </w:pPr>
      <w:r w:rsidRPr="00784443">
        <w:rPr>
          <w:sz w:val="24"/>
          <w:szCs w:val="24"/>
        </w:rPr>
        <w:t xml:space="preserve">Discuss with colleagues </w:t>
      </w:r>
      <w:r w:rsidR="00DE0AC9">
        <w:rPr>
          <w:sz w:val="24"/>
          <w:szCs w:val="24"/>
        </w:rPr>
        <w:t>wh</w:t>
      </w:r>
      <w:r w:rsidR="00DE0AC9" w:rsidRPr="000140CB">
        <w:rPr>
          <w:sz w:val="24"/>
          <w:szCs w:val="24"/>
        </w:rPr>
        <w:t xml:space="preserve">at teaching and learning </w:t>
      </w:r>
      <w:r w:rsidR="00DE0AC9">
        <w:rPr>
          <w:sz w:val="24"/>
          <w:szCs w:val="24"/>
        </w:rPr>
        <w:t xml:space="preserve">would </w:t>
      </w:r>
      <w:r w:rsidR="00DE0AC9" w:rsidRPr="000140CB">
        <w:rPr>
          <w:sz w:val="24"/>
          <w:szCs w:val="24"/>
        </w:rPr>
        <w:t>look like if leaders from ac</w:t>
      </w:r>
      <w:r w:rsidR="00590BBC">
        <w:rPr>
          <w:sz w:val="24"/>
          <w:szCs w:val="24"/>
        </w:rPr>
        <w:t>ross disciplines (i.e., ac</w:t>
      </w:r>
      <w:r w:rsidR="00DE0AC9" w:rsidRPr="000140CB">
        <w:rPr>
          <w:sz w:val="24"/>
          <w:szCs w:val="24"/>
        </w:rPr>
        <w:t>ademics, assessment, technology</w:t>
      </w:r>
      <w:r w:rsidR="00590BBC">
        <w:rPr>
          <w:sz w:val="24"/>
          <w:szCs w:val="24"/>
        </w:rPr>
        <w:t>)</w:t>
      </w:r>
      <w:r w:rsidR="00DE0AC9" w:rsidRPr="000140CB">
        <w:rPr>
          <w:sz w:val="24"/>
          <w:szCs w:val="24"/>
        </w:rPr>
        <w:t xml:space="preserve"> collaborated on ali</w:t>
      </w:r>
      <w:r w:rsidR="00590BBC">
        <w:rPr>
          <w:sz w:val="24"/>
          <w:szCs w:val="24"/>
        </w:rPr>
        <w:t>gned digital learning solutions</w:t>
      </w:r>
    </w:p>
    <w:p w14:paraId="20BE4AF8" w14:textId="507EBF1D" w:rsidR="00404AD0" w:rsidRPr="00784443" w:rsidRDefault="00784443" w:rsidP="007E2F0C">
      <w:pPr>
        <w:pStyle w:val="ListParagraph"/>
        <w:numPr>
          <w:ilvl w:val="0"/>
          <w:numId w:val="16"/>
        </w:numPr>
        <w:spacing w:after="0"/>
        <w:rPr>
          <w:sz w:val="24"/>
          <w:szCs w:val="24"/>
        </w:rPr>
      </w:pPr>
      <w:r>
        <w:rPr>
          <w:sz w:val="24"/>
          <w:szCs w:val="24"/>
        </w:rPr>
        <w:t xml:space="preserve">Discuss some of the </w:t>
      </w:r>
      <w:r w:rsidR="00404AD0" w:rsidRPr="00784443">
        <w:rPr>
          <w:sz w:val="24"/>
          <w:szCs w:val="24"/>
        </w:rPr>
        <w:t>key policies and practices that</w:t>
      </w:r>
      <w:r w:rsidR="008B3E40">
        <w:rPr>
          <w:sz w:val="24"/>
          <w:szCs w:val="24"/>
        </w:rPr>
        <w:t xml:space="preserve"> impact</w:t>
      </w:r>
      <w:r w:rsidR="00404AD0" w:rsidRPr="00784443">
        <w:rPr>
          <w:sz w:val="24"/>
          <w:szCs w:val="24"/>
        </w:rPr>
        <w:t xml:space="preserve"> </w:t>
      </w:r>
      <w:r w:rsidR="008B3E40">
        <w:rPr>
          <w:sz w:val="24"/>
          <w:szCs w:val="24"/>
        </w:rPr>
        <w:t xml:space="preserve">and </w:t>
      </w:r>
      <w:r w:rsidR="00404AD0" w:rsidRPr="00784443">
        <w:rPr>
          <w:sz w:val="24"/>
          <w:szCs w:val="24"/>
        </w:rPr>
        <w:t>support learning in the digital age</w:t>
      </w:r>
    </w:p>
    <w:p w14:paraId="6F6F372D" w14:textId="77777777" w:rsidR="00133DD9" w:rsidRPr="0093718F" w:rsidRDefault="00133DD9" w:rsidP="00133DD9">
      <w:pPr>
        <w:numPr>
          <w:ilvl w:val="0"/>
          <w:numId w:val="14"/>
        </w:numPr>
        <w:spacing w:after="0"/>
        <w:ind w:hanging="360"/>
        <w:contextualSpacing/>
        <w:rPr>
          <w:b/>
          <w:sz w:val="24"/>
          <w:szCs w:val="24"/>
        </w:rPr>
      </w:pPr>
      <w:r w:rsidRPr="0093718F">
        <w:rPr>
          <w:sz w:val="24"/>
          <w:szCs w:val="24"/>
        </w:rPr>
        <w:t>Develop and maintain relationships with other district and state leaders</w:t>
      </w:r>
    </w:p>
    <w:p w14:paraId="18A4B069" w14:textId="77777777" w:rsidR="00133DD9" w:rsidRPr="0093718F" w:rsidRDefault="00133DD9" w:rsidP="00133DD9">
      <w:pPr>
        <w:spacing w:after="0"/>
        <w:ind w:left="360"/>
        <w:contextualSpacing/>
        <w:rPr>
          <w:b/>
          <w:sz w:val="24"/>
          <w:szCs w:val="24"/>
        </w:rPr>
      </w:pPr>
    </w:p>
    <w:p w14:paraId="38644230" w14:textId="77777777" w:rsidR="00FD52E8" w:rsidRDefault="00FD52E8" w:rsidP="00E4603F">
      <w:pPr>
        <w:spacing w:after="0"/>
        <w:outlineLvl w:val="0"/>
        <w:rPr>
          <w:b/>
          <w:sz w:val="24"/>
          <w:szCs w:val="24"/>
        </w:rPr>
      </w:pPr>
    </w:p>
    <w:p w14:paraId="011077C0" w14:textId="7A17BD6A" w:rsidR="00133DD9" w:rsidRPr="0093718F" w:rsidRDefault="00A95A6D" w:rsidP="00E4603F">
      <w:pPr>
        <w:spacing w:after="0"/>
        <w:outlineLvl w:val="0"/>
        <w:rPr>
          <w:b/>
          <w:sz w:val="24"/>
          <w:szCs w:val="24"/>
        </w:rPr>
      </w:pPr>
      <w:r>
        <w:rPr>
          <w:b/>
          <w:sz w:val="24"/>
          <w:szCs w:val="24"/>
        </w:rPr>
        <w:lastRenderedPageBreak/>
        <w:t>Session Overview</w:t>
      </w:r>
      <w:r w:rsidR="00133DD9" w:rsidRPr="0093718F">
        <w:rPr>
          <w:b/>
          <w:sz w:val="24"/>
          <w:szCs w:val="24"/>
        </w:rPr>
        <w:t xml:space="preserve"> (Total time: 90 minutes) **</w:t>
      </w:r>
    </w:p>
    <w:p w14:paraId="6FCEBECA" w14:textId="7F422903" w:rsidR="00133DD9" w:rsidRPr="0093718F" w:rsidRDefault="00133DD9" w:rsidP="00133DD9">
      <w:pPr>
        <w:numPr>
          <w:ilvl w:val="0"/>
          <w:numId w:val="13"/>
        </w:numPr>
        <w:spacing w:after="0"/>
        <w:ind w:hanging="360"/>
        <w:contextualSpacing/>
        <w:rPr>
          <w:sz w:val="24"/>
          <w:szCs w:val="24"/>
        </w:rPr>
      </w:pPr>
      <w:r w:rsidRPr="0093718F">
        <w:rPr>
          <w:sz w:val="24"/>
          <w:szCs w:val="24"/>
        </w:rPr>
        <w:t>Welcome and Introductions (</w:t>
      </w:r>
      <w:r w:rsidR="001C2FEC" w:rsidRPr="0093718F">
        <w:rPr>
          <w:sz w:val="24"/>
          <w:szCs w:val="24"/>
        </w:rPr>
        <w:t>5-</w:t>
      </w:r>
      <w:r w:rsidRPr="0093718F">
        <w:rPr>
          <w:sz w:val="24"/>
          <w:szCs w:val="24"/>
        </w:rPr>
        <w:t>10 minutes)</w:t>
      </w:r>
    </w:p>
    <w:p w14:paraId="697A3482" w14:textId="31B223D1" w:rsidR="00133DD9" w:rsidRDefault="00133DD9" w:rsidP="00133DD9">
      <w:pPr>
        <w:numPr>
          <w:ilvl w:val="0"/>
          <w:numId w:val="13"/>
        </w:numPr>
        <w:spacing w:after="0"/>
        <w:ind w:hanging="360"/>
        <w:contextualSpacing/>
        <w:rPr>
          <w:sz w:val="24"/>
          <w:szCs w:val="24"/>
        </w:rPr>
      </w:pPr>
      <w:r w:rsidRPr="0093718F">
        <w:rPr>
          <w:sz w:val="24"/>
          <w:szCs w:val="24"/>
        </w:rPr>
        <w:t>Background (1</w:t>
      </w:r>
      <w:r w:rsidR="001C2FEC" w:rsidRPr="0093718F">
        <w:rPr>
          <w:sz w:val="24"/>
          <w:szCs w:val="24"/>
        </w:rPr>
        <w:t>0</w:t>
      </w:r>
      <w:r w:rsidRPr="0093718F">
        <w:rPr>
          <w:sz w:val="24"/>
          <w:szCs w:val="24"/>
        </w:rPr>
        <w:t xml:space="preserve"> minutes)</w:t>
      </w:r>
    </w:p>
    <w:p w14:paraId="1A14E40B" w14:textId="51282682" w:rsidR="000860F3" w:rsidRPr="0093718F" w:rsidRDefault="000860F3" w:rsidP="00133DD9">
      <w:pPr>
        <w:numPr>
          <w:ilvl w:val="0"/>
          <w:numId w:val="13"/>
        </w:numPr>
        <w:spacing w:after="0"/>
        <w:ind w:hanging="360"/>
        <w:contextualSpacing/>
        <w:rPr>
          <w:sz w:val="24"/>
          <w:szCs w:val="24"/>
        </w:rPr>
      </w:pPr>
      <w:r>
        <w:rPr>
          <w:sz w:val="24"/>
          <w:szCs w:val="24"/>
        </w:rPr>
        <w:t>Strategic Planning Tools (</w:t>
      </w:r>
      <w:r w:rsidR="00FE0351">
        <w:rPr>
          <w:sz w:val="24"/>
          <w:szCs w:val="24"/>
        </w:rPr>
        <w:t>5-10</w:t>
      </w:r>
      <w:r>
        <w:rPr>
          <w:sz w:val="24"/>
          <w:szCs w:val="24"/>
        </w:rPr>
        <w:t xml:space="preserve"> minu</w:t>
      </w:r>
      <w:r w:rsidR="000678F8">
        <w:rPr>
          <w:sz w:val="24"/>
          <w:szCs w:val="24"/>
        </w:rPr>
        <w:t>t</w:t>
      </w:r>
      <w:r>
        <w:rPr>
          <w:sz w:val="24"/>
          <w:szCs w:val="24"/>
        </w:rPr>
        <w:t>es)</w:t>
      </w:r>
    </w:p>
    <w:p w14:paraId="103D3E9D" w14:textId="4DE71EE4" w:rsidR="00133DD9" w:rsidRPr="0093718F" w:rsidRDefault="000860F3" w:rsidP="00133DD9">
      <w:pPr>
        <w:numPr>
          <w:ilvl w:val="0"/>
          <w:numId w:val="13"/>
        </w:numPr>
        <w:spacing w:after="0"/>
        <w:ind w:hanging="360"/>
        <w:contextualSpacing/>
        <w:rPr>
          <w:sz w:val="24"/>
          <w:szCs w:val="24"/>
        </w:rPr>
      </w:pPr>
      <w:r>
        <w:rPr>
          <w:sz w:val="24"/>
          <w:szCs w:val="24"/>
        </w:rPr>
        <w:t>Brainstorm</w:t>
      </w:r>
      <w:r w:rsidR="00FE0351">
        <w:rPr>
          <w:sz w:val="24"/>
          <w:szCs w:val="24"/>
        </w:rPr>
        <w:t>ing Stickie Activity</w:t>
      </w:r>
      <w:r w:rsidR="00133DD9" w:rsidRPr="0093718F">
        <w:rPr>
          <w:sz w:val="24"/>
          <w:szCs w:val="24"/>
        </w:rPr>
        <w:t xml:space="preserve"> (</w:t>
      </w:r>
      <w:r w:rsidR="00FE0351">
        <w:rPr>
          <w:sz w:val="24"/>
          <w:szCs w:val="24"/>
        </w:rPr>
        <w:t>5-1</w:t>
      </w:r>
      <w:r w:rsidR="00133DD9" w:rsidRPr="0093718F">
        <w:rPr>
          <w:sz w:val="24"/>
          <w:szCs w:val="24"/>
        </w:rPr>
        <w:t>0 minutes)</w:t>
      </w:r>
    </w:p>
    <w:p w14:paraId="1897C948" w14:textId="61634647" w:rsidR="00133DD9" w:rsidRPr="0093718F" w:rsidRDefault="00133DD9" w:rsidP="00133DD9">
      <w:pPr>
        <w:numPr>
          <w:ilvl w:val="0"/>
          <w:numId w:val="13"/>
        </w:numPr>
        <w:spacing w:after="0"/>
        <w:ind w:hanging="360"/>
        <w:contextualSpacing/>
        <w:rPr>
          <w:sz w:val="24"/>
          <w:szCs w:val="24"/>
        </w:rPr>
      </w:pPr>
      <w:r w:rsidRPr="0093718F">
        <w:rPr>
          <w:sz w:val="24"/>
          <w:szCs w:val="24"/>
        </w:rPr>
        <w:t>Exemplar Rapid Fire Presentations (</w:t>
      </w:r>
      <w:r w:rsidR="001C2FEC" w:rsidRPr="0093718F">
        <w:rPr>
          <w:sz w:val="24"/>
          <w:szCs w:val="24"/>
        </w:rPr>
        <w:t>1</w:t>
      </w:r>
      <w:r w:rsidR="00FE0351">
        <w:rPr>
          <w:sz w:val="24"/>
          <w:szCs w:val="24"/>
        </w:rPr>
        <w:t>0</w:t>
      </w:r>
      <w:r w:rsidRPr="0093718F">
        <w:rPr>
          <w:sz w:val="24"/>
          <w:szCs w:val="24"/>
        </w:rPr>
        <w:t>-</w:t>
      </w:r>
      <w:r w:rsidR="00FE0351">
        <w:rPr>
          <w:sz w:val="24"/>
          <w:szCs w:val="24"/>
        </w:rPr>
        <w:t>15</w:t>
      </w:r>
      <w:r w:rsidRPr="0093718F">
        <w:rPr>
          <w:sz w:val="24"/>
          <w:szCs w:val="24"/>
        </w:rPr>
        <w:t xml:space="preserve"> minutes)</w:t>
      </w:r>
    </w:p>
    <w:p w14:paraId="12118422" w14:textId="3574778E" w:rsidR="00133DD9" w:rsidRPr="0093718F" w:rsidRDefault="00FE0351" w:rsidP="00133DD9">
      <w:pPr>
        <w:numPr>
          <w:ilvl w:val="0"/>
          <w:numId w:val="13"/>
        </w:numPr>
        <w:spacing w:after="0"/>
        <w:ind w:hanging="360"/>
        <w:contextualSpacing/>
        <w:rPr>
          <w:sz w:val="24"/>
          <w:szCs w:val="24"/>
        </w:rPr>
      </w:pPr>
      <w:r>
        <w:rPr>
          <w:sz w:val="24"/>
          <w:szCs w:val="24"/>
        </w:rPr>
        <w:t>Collaborative Leadership Activity</w:t>
      </w:r>
      <w:r w:rsidR="00133DD9" w:rsidRPr="0093718F">
        <w:rPr>
          <w:sz w:val="24"/>
          <w:szCs w:val="24"/>
        </w:rPr>
        <w:t xml:space="preserve"> (</w:t>
      </w:r>
      <w:r w:rsidR="001C2FEC" w:rsidRPr="0093718F">
        <w:rPr>
          <w:sz w:val="24"/>
          <w:szCs w:val="24"/>
        </w:rPr>
        <w:t xml:space="preserve">20-25 </w:t>
      </w:r>
      <w:r w:rsidR="00133DD9" w:rsidRPr="0093718F">
        <w:rPr>
          <w:sz w:val="24"/>
          <w:szCs w:val="24"/>
        </w:rPr>
        <w:t>minutes)</w:t>
      </w:r>
    </w:p>
    <w:p w14:paraId="4506CFF0" w14:textId="0DC45B73" w:rsidR="00133DD9" w:rsidRPr="0093718F" w:rsidRDefault="00133DD9" w:rsidP="00133DD9">
      <w:pPr>
        <w:numPr>
          <w:ilvl w:val="0"/>
          <w:numId w:val="13"/>
        </w:numPr>
        <w:spacing w:after="0"/>
        <w:ind w:hanging="360"/>
        <w:contextualSpacing/>
        <w:rPr>
          <w:sz w:val="24"/>
          <w:szCs w:val="24"/>
        </w:rPr>
      </w:pPr>
      <w:r w:rsidRPr="0093718F">
        <w:rPr>
          <w:sz w:val="24"/>
          <w:szCs w:val="24"/>
        </w:rPr>
        <w:t>Policies and Initiatives (</w:t>
      </w:r>
      <w:r w:rsidR="001C2FEC" w:rsidRPr="0093718F">
        <w:rPr>
          <w:sz w:val="24"/>
          <w:szCs w:val="24"/>
        </w:rPr>
        <w:t>5</w:t>
      </w:r>
      <w:r w:rsidRPr="0093718F">
        <w:rPr>
          <w:sz w:val="24"/>
          <w:szCs w:val="24"/>
        </w:rPr>
        <w:t xml:space="preserve"> minutes)</w:t>
      </w:r>
    </w:p>
    <w:p w14:paraId="3163FDE2" w14:textId="3A365B61" w:rsidR="00133DD9" w:rsidRPr="0093718F" w:rsidRDefault="00133DD9" w:rsidP="00133DD9">
      <w:pPr>
        <w:numPr>
          <w:ilvl w:val="0"/>
          <w:numId w:val="13"/>
        </w:numPr>
        <w:spacing w:after="0"/>
        <w:ind w:hanging="360"/>
        <w:contextualSpacing/>
        <w:rPr>
          <w:sz w:val="24"/>
          <w:szCs w:val="24"/>
        </w:rPr>
      </w:pPr>
      <w:r w:rsidRPr="0093718F">
        <w:rPr>
          <w:sz w:val="24"/>
          <w:szCs w:val="24"/>
        </w:rPr>
        <w:t>Reflection Activity (</w:t>
      </w:r>
      <w:r w:rsidR="00CE2D31">
        <w:rPr>
          <w:sz w:val="24"/>
          <w:szCs w:val="24"/>
        </w:rPr>
        <w:t>5</w:t>
      </w:r>
      <w:r w:rsidRPr="0093718F">
        <w:rPr>
          <w:sz w:val="24"/>
          <w:szCs w:val="24"/>
        </w:rPr>
        <w:t xml:space="preserve"> minutes)</w:t>
      </w:r>
    </w:p>
    <w:p w14:paraId="640F9CD1" w14:textId="77777777" w:rsidR="00133DD9" w:rsidRPr="0093718F" w:rsidRDefault="00133DD9" w:rsidP="00133DD9">
      <w:pPr>
        <w:spacing w:after="0"/>
        <w:contextualSpacing/>
        <w:rPr>
          <w:sz w:val="24"/>
          <w:szCs w:val="24"/>
        </w:rPr>
      </w:pPr>
    </w:p>
    <w:p w14:paraId="45FFF656" w14:textId="5338C2D0" w:rsidR="00133DD9" w:rsidRPr="0093718F" w:rsidRDefault="00133DD9" w:rsidP="00133DD9">
      <w:pPr>
        <w:spacing w:after="0"/>
        <w:contextualSpacing/>
        <w:rPr>
          <w:sz w:val="24"/>
          <w:szCs w:val="24"/>
        </w:rPr>
      </w:pPr>
      <w:r w:rsidRPr="0093718F">
        <w:rPr>
          <w:sz w:val="24"/>
          <w:szCs w:val="24"/>
        </w:rPr>
        <w:t xml:space="preserve">**Please note – the timing of activities requires a rapid paced session. Each facilitator will need to consider their audience (as related both to background knowledge and size) as well as future opportunities for professional learning around the topic and then choose the activities and time commitment for each. </w:t>
      </w:r>
    </w:p>
    <w:p w14:paraId="079A171D" w14:textId="7EA6C879" w:rsidR="00133DD9" w:rsidRPr="0093718F" w:rsidRDefault="00133DD9" w:rsidP="00133DD9">
      <w:pPr>
        <w:rPr>
          <w:b/>
          <w:sz w:val="24"/>
          <w:szCs w:val="24"/>
        </w:rPr>
      </w:pPr>
    </w:p>
    <w:p w14:paraId="16DAB1DA" w14:textId="5F65C690" w:rsidR="001C2FEC" w:rsidRPr="0093718F" w:rsidRDefault="00537B1F">
      <w:pPr>
        <w:spacing w:before="120" w:after="0"/>
        <w:rPr>
          <w:b/>
          <w:color w:val="ED7D31"/>
          <w:sz w:val="24"/>
          <w:szCs w:val="24"/>
        </w:rPr>
      </w:pPr>
      <w:r w:rsidRPr="0093718F">
        <w:rPr>
          <w:b/>
          <w:noProof/>
          <w:color w:val="ED7D31"/>
          <w:sz w:val="24"/>
          <w:szCs w:val="24"/>
        </w:rPr>
        <w:drawing>
          <wp:anchor distT="0" distB="0" distL="114300" distR="114300" simplePos="0" relativeHeight="251658752" behindDoc="0" locked="0" layoutInCell="1" allowOverlap="1" wp14:anchorId="16AF87A7" wp14:editId="6D88C7A9">
            <wp:simplePos x="0" y="0"/>
            <wp:positionH relativeFrom="column">
              <wp:posOffset>12700</wp:posOffset>
            </wp:positionH>
            <wp:positionV relativeFrom="paragraph">
              <wp:posOffset>12700</wp:posOffset>
            </wp:positionV>
            <wp:extent cx="1836420" cy="1797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come_activity.png"/>
                    <pic:cNvPicPr/>
                  </pic:nvPicPr>
                  <pic:blipFill>
                    <a:blip r:embed="rId8">
                      <a:extLst>
                        <a:ext uri="{28A0092B-C50C-407E-A947-70E740481C1C}">
                          <a14:useLocalDpi xmlns:a14="http://schemas.microsoft.com/office/drawing/2010/main" val="0"/>
                        </a:ext>
                      </a:extLst>
                    </a:blip>
                    <a:stretch>
                      <a:fillRect/>
                    </a:stretch>
                  </pic:blipFill>
                  <pic:spPr>
                    <a:xfrm>
                      <a:off x="0" y="0"/>
                      <a:ext cx="1836420" cy="1797050"/>
                    </a:xfrm>
                    <a:prstGeom prst="rect">
                      <a:avLst/>
                    </a:prstGeom>
                  </pic:spPr>
                </pic:pic>
              </a:graphicData>
            </a:graphic>
            <wp14:sizeRelV relativeFrom="margin">
              <wp14:pctHeight>0</wp14:pctHeight>
            </wp14:sizeRelV>
          </wp:anchor>
        </w:drawing>
      </w:r>
    </w:p>
    <w:p w14:paraId="390F29D2" w14:textId="77777777" w:rsidR="006D0006" w:rsidRDefault="006D0006">
      <w:pPr>
        <w:spacing w:before="120" w:after="0"/>
        <w:rPr>
          <w:b/>
          <w:color w:val="ED7D31"/>
          <w:sz w:val="24"/>
          <w:szCs w:val="24"/>
        </w:rPr>
      </w:pPr>
    </w:p>
    <w:p w14:paraId="3D756D28" w14:textId="3F299392" w:rsidR="00E2785B" w:rsidRPr="00537B1F" w:rsidRDefault="0093718F" w:rsidP="00E4603F">
      <w:pPr>
        <w:spacing w:before="120" w:after="0"/>
        <w:outlineLvl w:val="0"/>
        <w:rPr>
          <w:b/>
          <w:color w:val="00A79D"/>
          <w:sz w:val="24"/>
          <w:szCs w:val="24"/>
        </w:rPr>
      </w:pPr>
      <w:r w:rsidRPr="00537B1F">
        <w:rPr>
          <w:b/>
          <w:color w:val="00A79D"/>
          <w:sz w:val="24"/>
          <w:szCs w:val="24"/>
        </w:rPr>
        <w:t xml:space="preserve">Welcome and Introductions (5-10 minutes) </w:t>
      </w:r>
    </w:p>
    <w:p w14:paraId="2F2D1180" w14:textId="0C62510B" w:rsidR="001C2FEC" w:rsidRPr="0093718F" w:rsidRDefault="001C2FEC" w:rsidP="001C2FEC">
      <w:pPr>
        <w:spacing w:after="0"/>
        <w:rPr>
          <w:b/>
          <w:color w:val="4472C4"/>
          <w:sz w:val="24"/>
          <w:szCs w:val="24"/>
        </w:rPr>
      </w:pPr>
      <w:r w:rsidRPr="0093718F">
        <w:rPr>
          <w:b/>
          <w:i/>
          <w:color w:val="4472C4"/>
          <w:sz w:val="24"/>
          <w:szCs w:val="24"/>
        </w:rPr>
        <w:t>Facilitator Note:</w:t>
      </w:r>
      <w:r w:rsidRPr="0093718F">
        <w:rPr>
          <w:i/>
          <w:color w:val="4472C4"/>
          <w:sz w:val="24"/>
          <w:szCs w:val="24"/>
        </w:rPr>
        <w:t xml:space="preserve"> Introduce yourself, review the agenda and logistics for the session. Introduce the welcome activity to help you better understand who is in the audience and </w:t>
      </w:r>
      <w:r w:rsidR="006D0006">
        <w:rPr>
          <w:i/>
          <w:color w:val="4472C4"/>
          <w:sz w:val="24"/>
          <w:szCs w:val="24"/>
        </w:rPr>
        <w:t>how they use digital tools and resources</w:t>
      </w:r>
      <w:r w:rsidRPr="0093718F">
        <w:rPr>
          <w:i/>
          <w:color w:val="4472C4"/>
          <w:sz w:val="24"/>
          <w:szCs w:val="24"/>
        </w:rPr>
        <w:t>. You may also choose an activity from the Activity Toolbox.</w:t>
      </w:r>
    </w:p>
    <w:p w14:paraId="5B1DBD23" w14:textId="4E9BBF19" w:rsidR="001C2FEC" w:rsidRDefault="001C2FEC">
      <w:pPr>
        <w:spacing w:before="120" w:after="0"/>
        <w:rPr>
          <w:b/>
          <w:sz w:val="24"/>
          <w:szCs w:val="24"/>
        </w:rPr>
      </w:pPr>
      <w:bookmarkStart w:id="0" w:name="_1fob9te" w:colFirst="0" w:colLast="0"/>
      <w:bookmarkEnd w:id="0"/>
    </w:p>
    <w:p w14:paraId="16735816" w14:textId="77777777" w:rsidR="006D0006" w:rsidRDefault="006D0006" w:rsidP="006D0006">
      <w:pPr>
        <w:pStyle w:val="NormalWeb"/>
        <w:spacing w:before="0" w:beforeAutospacing="0" w:after="0" w:afterAutospacing="0"/>
        <w:rPr>
          <w:rFonts w:ascii="Arial" w:hAnsi="Arial" w:cs="Arial"/>
          <w:b/>
          <w:bCs/>
          <w:color w:val="000000"/>
          <w:sz w:val="22"/>
          <w:szCs w:val="22"/>
        </w:rPr>
      </w:pPr>
    </w:p>
    <w:p w14:paraId="08F7B5A7" w14:textId="7B7260D1" w:rsidR="006D0006" w:rsidRPr="00976D1D" w:rsidRDefault="006D0006" w:rsidP="00E4603F">
      <w:pPr>
        <w:pStyle w:val="NormalWeb"/>
        <w:spacing w:before="0" w:beforeAutospacing="0" w:after="0" w:afterAutospacing="0"/>
        <w:outlineLvl w:val="0"/>
      </w:pPr>
      <w:r w:rsidRPr="00976D1D">
        <w:rPr>
          <w:rFonts w:ascii="Arial" w:hAnsi="Arial" w:cs="Arial"/>
          <w:b/>
          <w:bCs/>
          <w:color w:val="000000"/>
        </w:rPr>
        <w:t>Take off</w:t>
      </w:r>
      <w:r w:rsidR="007E2F0C">
        <w:rPr>
          <w:rFonts w:ascii="Arial" w:hAnsi="Arial" w:cs="Arial"/>
          <w:b/>
          <w:bCs/>
          <w:color w:val="000000"/>
        </w:rPr>
        <w:t>,</w:t>
      </w:r>
      <w:r w:rsidRPr="00976D1D">
        <w:rPr>
          <w:rFonts w:ascii="Arial" w:hAnsi="Arial" w:cs="Arial"/>
          <w:b/>
          <w:bCs/>
          <w:color w:val="000000"/>
        </w:rPr>
        <w:t xml:space="preserve"> Touch Down </w:t>
      </w:r>
    </w:p>
    <w:p w14:paraId="6CBBF30B" w14:textId="77777777" w:rsidR="006D0006" w:rsidRPr="00976D1D" w:rsidRDefault="006D0006" w:rsidP="006D0006">
      <w:pPr>
        <w:pStyle w:val="NormalWeb"/>
        <w:spacing w:before="0" w:beforeAutospacing="0" w:after="0" w:afterAutospacing="0"/>
        <w:rPr>
          <w:rFonts w:ascii="Arial" w:hAnsi="Arial" w:cs="Arial"/>
          <w:color w:val="000000"/>
        </w:rPr>
      </w:pPr>
      <w:r w:rsidRPr="00976D1D">
        <w:rPr>
          <w:rFonts w:ascii="Arial" w:hAnsi="Arial" w:cs="Arial"/>
          <w:color w:val="000000"/>
        </w:rPr>
        <w:t xml:space="preserve">Learners stand and sit to answer questions as the facilitator polls the group. This is a great way to get participants up and moving. The facilitator makes a statement. Participants to whom the statement applies stand up ("Take Off"). Facilitator makes the next statement. For those standing, if the statement applies, remaining standing; otherwise sit down ("Touch Down"). For those seated, if the statement applies, stand up; otherwise remain seated. </w:t>
      </w:r>
    </w:p>
    <w:p w14:paraId="7B338418" w14:textId="77777777" w:rsidR="006D0006" w:rsidRPr="00976D1D" w:rsidRDefault="006D0006" w:rsidP="006D0006">
      <w:pPr>
        <w:pStyle w:val="NormalWeb"/>
        <w:spacing w:before="0" w:beforeAutospacing="0" w:after="0" w:afterAutospacing="0"/>
        <w:rPr>
          <w:rFonts w:ascii="Arial" w:hAnsi="Arial" w:cs="Arial"/>
          <w:color w:val="000000"/>
        </w:rPr>
      </w:pPr>
    </w:p>
    <w:p w14:paraId="22007527" w14:textId="3BBE1C15" w:rsidR="006D0006" w:rsidRPr="00976D1D" w:rsidRDefault="006D0006" w:rsidP="00E4603F">
      <w:pPr>
        <w:pStyle w:val="NormalWeb"/>
        <w:spacing w:before="0" w:beforeAutospacing="0" w:after="0" w:afterAutospacing="0"/>
        <w:outlineLvl w:val="0"/>
        <w:rPr>
          <w:b/>
        </w:rPr>
      </w:pPr>
      <w:r w:rsidRPr="00976D1D">
        <w:rPr>
          <w:rFonts w:ascii="Arial" w:hAnsi="Arial" w:cs="Arial"/>
          <w:b/>
          <w:color w:val="000000"/>
        </w:rPr>
        <w:t>Sample Questions</w:t>
      </w:r>
    </w:p>
    <w:p w14:paraId="001269DD" w14:textId="77777777" w:rsidR="00976D1D" w:rsidRDefault="006D0006" w:rsidP="00753805">
      <w:pPr>
        <w:pStyle w:val="NormalWeb"/>
        <w:numPr>
          <w:ilvl w:val="0"/>
          <w:numId w:val="32"/>
        </w:numPr>
        <w:spacing w:before="0" w:beforeAutospacing="0" w:after="0" w:afterAutospacing="0"/>
        <w:textAlignment w:val="baseline"/>
        <w:rPr>
          <w:rFonts w:ascii="Arial" w:hAnsi="Arial" w:cs="Arial"/>
          <w:color w:val="000000"/>
        </w:rPr>
      </w:pPr>
      <w:r w:rsidRPr="00976D1D">
        <w:rPr>
          <w:rFonts w:ascii="Arial" w:hAnsi="Arial" w:cs="Arial"/>
          <w:color w:val="000000"/>
        </w:rPr>
        <w:t>Stand if you have worked in a school for 1 or more years</w:t>
      </w:r>
    </w:p>
    <w:p w14:paraId="140A7B1B" w14:textId="6D0F53E5" w:rsidR="006D0006" w:rsidRPr="00976D1D" w:rsidRDefault="006D0006" w:rsidP="00753805">
      <w:pPr>
        <w:pStyle w:val="NormalWeb"/>
        <w:numPr>
          <w:ilvl w:val="0"/>
          <w:numId w:val="32"/>
        </w:numPr>
        <w:spacing w:before="0" w:beforeAutospacing="0" w:after="0" w:afterAutospacing="0"/>
        <w:textAlignment w:val="baseline"/>
        <w:rPr>
          <w:rFonts w:ascii="Arial" w:hAnsi="Arial" w:cs="Arial"/>
          <w:color w:val="000000"/>
        </w:rPr>
      </w:pPr>
      <w:r w:rsidRPr="00976D1D">
        <w:rPr>
          <w:rFonts w:ascii="Arial" w:hAnsi="Arial" w:cs="Arial"/>
          <w:color w:val="000000"/>
        </w:rPr>
        <w:t>Stand if you are an administrator</w:t>
      </w:r>
    </w:p>
    <w:p w14:paraId="17AEB7AE" w14:textId="7716639C" w:rsidR="006D0006" w:rsidRPr="00976D1D" w:rsidRDefault="006D0006" w:rsidP="00753805">
      <w:pPr>
        <w:pStyle w:val="NormalWeb"/>
        <w:numPr>
          <w:ilvl w:val="0"/>
          <w:numId w:val="32"/>
        </w:numPr>
        <w:spacing w:before="0" w:beforeAutospacing="0" w:after="0" w:afterAutospacing="0"/>
        <w:textAlignment w:val="baseline"/>
        <w:rPr>
          <w:rFonts w:ascii="Arial" w:hAnsi="Arial" w:cs="Arial"/>
          <w:color w:val="000000"/>
        </w:rPr>
      </w:pPr>
      <w:r w:rsidRPr="00976D1D">
        <w:rPr>
          <w:rFonts w:ascii="Arial" w:hAnsi="Arial" w:cs="Arial"/>
          <w:color w:val="000000"/>
        </w:rPr>
        <w:t>Stand if you leverage digital tools in your classroom/school/district</w:t>
      </w:r>
    </w:p>
    <w:p w14:paraId="5CBCCAF9" w14:textId="05A4A085" w:rsidR="006D0006" w:rsidRPr="00976D1D" w:rsidRDefault="006D0006" w:rsidP="00753805">
      <w:pPr>
        <w:pStyle w:val="NormalWeb"/>
        <w:numPr>
          <w:ilvl w:val="0"/>
          <w:numId w:val="32"/>
        </w:numPr>
        <w:spacing w:before="0" w:beforeAutospacing="0" w:after="0" w:afterAutospacing="0"/>
        <w:textAlignment w:val="baseline"/>
        <w:rPr>
          <w:rFonts w:ascii="Arial" w:hAnsi="Arial" w:cs="Arial"/>
          <w:color w:val="000000"/>
        </w:rPr>
      </w:pPr>
      <w:r w:rsidRPr="00976D1D">
        <w:rPr>
          <w:rFonts w:ascii="Arial" w:hAnsi="Arial" w:cs="Arial"/>
          <w:color w:val="000000"/>
        </w:rPr>
        <w:t>Stand if you are in a leadership position</w:t>
      </w:r>
    </w:p>
    <w:p w14:paraId="71216D62" w14:textId="1C5E9EF6" w:rsidR="006D0006" w:rsidRPr="00976D1D" w:rsidRDefault="006D0006" w:rsidP="00753805">
      <w:pPr>
        <w:pStyle w:val="NormalWeb"/>
        <w:numPr>
          <w:ilvl w:val="0"/>
          <w:numId w:val="32"/>
        </w:numPr>
        <w:spacing w:before="0" w:beforeAutospacing="0" w:after="0" w:afterAutospacing="0"/>
        <w:textAlignment w:val="baseline"/>
        <w:rPr>
          <w:rFonts w:ascii="Arial" w:hAnsi="Arial" w:cs="Arial"/>
          <w:color w:val="000000"/>
        </w:rPr>
      </w:pPr>
      <w:r w:rsidRPr="00976D1D">
        <w:rPr>
          <w:rFonts w:ascii="Arial" w:hAnsi="Arial" w:cs="Arial"/>
          <w:color w:val="000000"/>
        </w:rPr>
        <w:t>Stand if you leverage digital too</w:t>
      </w:r>
      <w:r w:rsidR="00976D1D">
        <w:rPr>
          <w:rFonts w:ascii="Arial" w:hAnsi="Arial" w:cs="Arial"/>
          <w:color w:val="000000"/>
        </w:rPr>
        <w:t>ls in your personal/social life</w:t>
      </w:r>
    </w:p>
    <w:p w14:paraId="2167B621" w14:textId="77777777" w:rsidR="00C42D9D" w:rsidRDefault="00C42D9D">
      <w:pPr>
        <w:spacing w:before="120" w:after="0"/>
        <w:rPr>
          <w:b/>
          <w:color w:val="ED7D31"/>
          <w:sz w:val="24"/>
          <w:szCs w:val="24"/>
        </w:rPr>
      </w:pPr>
    </w:p>
    <w:p w14:paraId="407FE9E1" w14:textId="7FCE1E27" w:rsidR="00E2785B" w:rsidRPr="00537B1F" w:rsidRDefault="0093718F" w:rsidP="00E4603F">
      <w:pPr>
        <w:spacing w:before="120" w:after="0"/>
        <w:outlineLvl w:val="0"/>
        <w:rPr>
          <w:b/>
          <w:color w:val="00A79D"/>
          <w:sz w:val="24"/>
          <w:szCs w:val="24"/>
        </w:rPr>
      </w:pPr>
      <w:r w:rsidRPr="00537B1F">
        <w:rPr>
          <w:b/>
          <w:color w:val="00A79D"/>
          <w:sz w:val="24"/>
          <w:szCs w:val="24"/>
        </w:rPr>
        <w:t>Background (10 minutes)</w:t>
      </w:r>
    </w:p>
    <w:p w14:paraId="0A6B6660" w14:textId="77777777" w:rsidR="006D0006" w:rsidRDefault="0093718F" w:rsidP="00E4603F">
      <w:pPr>
        <w:spacing w:after="0"/>
        <w:outlineLvl w:val="0"/>
        <w:rPr>
          <w:i/>
          <w:color w:val="4472C4"/>
          <w:sz w:val="24"/>
          <w:szCs w:val="24"/>
        </w:rPr>
      </w:pPr>
      <w:bookmarkStart w:id="1" w:name="_3znysh7" w:colFirst="0" w:colLast="0"/>
      <w:bookmarkEnd w:id="1"/>
      <w:r w:rsidRPr="0093718F">
        <w:rPr>
          <w:b/>
          <w:i/>
          <w:color w:val="4472C4"/>
          <w:sz w:val="24"/>
          <w:szCs w:val="24"/>
        </w:rPr>
        <w:t>Facilitator Note:</w:t>
      </w:r>
      <w:r w:rsidR="006D0006">
        <w:rPr>
          <w:i/>
          <w:color w:val="4472C4"/>
          <w:sz w:val="24"/>
          <w:szCs w:val="24"/>
        </w:rPr>
        <w:t xml:space="preserve"> Provide an overview of collaborative leadership and the key components.</w:t>
      </w:r>
    </w:p>
    <w:p w14:paraId="2713ED93" w14:textId="77777777" w:rsidR="006D0006" w:rsidRDefault="006D0006" w:rsidP="001C2FEC">
      <w:pPr>
        <w:spacing w:after="0"/>
        <w:rPr>
          <w:b/>
          <w:sz w:val="24"/>
          <w:szCs w:val="24"/>
        </w:rPr>
      </w:pPr>
    </w:p>
    <w:p w14:paraId="02C15051" w14:textId="78105EDB" w:rsidR="001C2FEC" w:rsidRPr="0093718F" w:rsidRDefault="001C2FEC" w:rsidP="00E4603F">
      <w:pPr>
        <w:spacing w:after="0"/>
        <w:outlineLvl w:val="0"/>
        <w:rPr>
          <w:b/>
          <w:sz w:val="24"/>
          <w:szCs w:val="24"/>
        </w:rPr>
      </w:pPr>
      <w:r w:rsidRPr="0093718F">
        <w:rPr>
          <w:b/>
          <w:sz w:val="24"/>
          <w:szCs w:val="24"/>
        </w:rPr>
        <w:lastRenderedPageBreak/>
        <w:t>Overview</w:t>
      </w:r>
    </w:p>
    <w:p w14:paraId="513B130A" w14:textId="06E06B79" w:rsidR="00E2785B" w:rsidRPr="0093718F" w:rsidRDefault="0093718F" w:rsidP="001C2FEC">
      <w:pPr>
        <w:spacing w:after="0"/>
        <w:rPr>
          <w:sz w:val="24"/>
          <w:szCs w:val="24"/>
        </w:rPr>
      </w:pPr>
      <w:r w:rsidRPr="0093718F">
        <w:rPr>
          <w:sz w:val="24"/>
          <w:szCs w:val="24"/>
        </w:rPr>
        <w:t>Digital learning is no longer a specialty area. Increasingly, leaders across state and district agencies in a variety of roles have shifted towards the use of technology as a primary tool for teaching and learning. It is critical that leaders across all areas are regularly engaged in collaborative planning discussions so that all leaders understand the district and school goals and the capacity to achieve those goals. This is especially true for academic, instructional, assessment and technology leaders. Looking across the state or district agencies, there are many leaders who are or should be involved in discussions and planning around digital learning:</w:t>
      </w:r>
    </w:p>
    <w:p w14:paraId="62565586" w14:textId="77777777" w:rsidR="00E2785B" w:rsidRPr="0093718F" w:rsidRDefault="0093718F">
      <w:pPr>
        <w:numPr>
          <w:ilvl w:val="0"/>
          <w:numId w:val="11"/>
        </w:numPr>
        <w:spacing w:before="120" w:after="0"/>
        <w:ind w:left="720" w:hanging="360"/>
        <w:contextualSpacing/>
        <w:rPr>
          <w:b/>
          <w:sz w:val="24"/>
          <w:szCs w:val="24"/>
        </w:rPr>
      </w:pPr>
      <w:r w:rsidRPr="0093718F">
        <w:rPr>
          <w:sz w:val="24"/>
          <w:szCs w:val="24"/>
        </w:rPr>
        <w:t>Chief Education Officer / Superintendent</w:t>
      </w:r>
    </w:p>
    <w:p w14:paraId="251BEF4A" w14:textId="77777777" w:rsidR="00E2785B" w:rsidRPr="0093718F" w:rsidRDefault="0093718F">
      <w:pPr>
        <w:numPr>
          <w:ilvl w:val="0"/>
          <w:numId w:val="11"/>
        </w:numPr>
        <w:spacing w:after="0"/>
        <w:ind w:left="720" w:hanging="360"/>
        <w:contextualSpacing/>
        <w:rPr>
          <w:b/>
          <w:sz w:val="24"/>
          <w:szCs w:val="24"/>
        </w:rPr>
      </w:pPr>
      <w:r w:rsidRPr="0093718F">
        <w:rPr>
          <w:sz w:val="24"/>
          <w:szCs w:val="24"/>
        </w:rPr>
        <w:t>Chief Academic Officer or other Instructional Leaders</w:t>
      </w:r>
    </w:p>
    <w:p w14:paraId="3BB7BC28" w14:textId="26EDB10B" w:rsidR="00E2785B" w:rsidRPr="00753805" w:rsidRDefault="0093718F">
      <w:pPr>
        <w:numPr>
          <w:ilvl w:val="0"/>
          <w:numId w:val="11"/>
        </w:numPr>
        <w:spacing w:after="0"/>
        <w:ind w:left="720" w:hanging="360"/>
        <w:contextualSpacing/>
        <w:rPr>
          <w:b/>
          <w:sz w:val="24"/>
          <w:szCs w:val="24"/>
        </w:rPr>
      </w:pPr>
      <w:r w:rsidRPr="0093718F">
        <w:rPr>
          <w:sz w:val="24"/>
          <w:szCs w:val="24"/>
        </w:rPr>
        <w:t>Instructional Materials Leader</w:t>
      </w:r>
    </w:p>
    <w:p w14:paraId="07ADBFBA" w14:textId="04BED1C9" w:rsidR="00753805" w:rsidRPr="0093718F" w:rsidRDefault="00753805">
      <w:pPr>
        <w:numPr>
          <w:ilvl w:val="0"/>
          <w:numId w:val="11"/>
        </w:numPr>
        <w:spacing w:after="0"/>
        <w:ind w:left="720" w:hanging="360"/>
        <w:contextualSpacing/>
        <w:rPr>
          <w:b/>
          <w:sz w:val="24"/>
          <w:szCs w:val="24"/>
        </w:rPr>
      </w:pPr>
      <w:r>
        <w:rPr>
          <w:sz w:val="24"/>
          <w:szCs w:val="24"/>
        </w:rPr>
        <w:t>Library Media Specialists</w:t>
      </w:r>
    </w:p>
    <w:p w14:paraId="12BA0EF2" w14:textId="77777777" w:rsidR="00E2785B" w:rsidRPr="0093718F" w:rsidRDefault="0093718F">
      <w:pPr>
        <w:numPr>
          <w:ilvl w:val="0"/>
          <w:numId w:val="11"/>
        </w:numPr>
        <w:spacing w:after="0"/>
        <w:ind w:left="720" w:hanging="360"/>
        <w:contextualSpacing/>
        <w:rPr>
          <w:b/>
          <w:sz w:val="24"/>
          <w:szCs w:val="24"/>
        </w:rPr>
      </w:pPr>
      <w:r w:rsidRPr="0093718F">
        <w:rPr>
          <w:sz w:val="24"/>
          <w:szCs w:val="24"/>
        </w:rPr>
        <w:t>Assessment Leader</w:t>
      </w:r>
    </w:p>
    <w:p w14:paraId="06DC072D" w14:textId="77777777" w:rsidR="00E2785B" w:rsidRPr="0093718F" w:rsidRDefault="0093718F">
      <w:pPr>
        <w:numPr>
          <w:ilvl w:val="0"/>
          <w:numId w:val="11"/>
        </w:numPr>
        <w:spacing w:after="0"/>
        <w:ind w:left="720" w:hanging="360"/>
        <w:contextualSpacing/>
        <w:rPr>
          <w:b/>
          <w:sz w:val="24"/>
          <w:szCs w:val="24"/>
        </w:rPr>
      </w:pPr>
      <w:r w:rsidRPr="0093718F">
        <w:rPr>
          <w:sz w:val="24"/>
          <w:szCs w:val="24"/>
        </w:rPr>
        <w:t>Digital Learning Leader</w:t>
      </w:r>
    </w:p>
    <w:p w14:paraId="420BF1BC" w14:textId="77777777" w:rsidR="00E2785B" w:rsidRPr="0093718F" w:rsidRDefault="0093718F">
      <w:pPr>
        <w:numPr>
          <w:ilvl w:val="0"/>
          <w:numId w:val="11"/>
        </w:numPr>
        <w:spacing w:after="0"/>
        <w:ind w:left="720" w:hanging="360"/>
        <w:contextualSpacing/>
        <w:rPr>
          <w:b/>
          <w:sz w:val="24"/>
          <w:szCs w:val="24"/>
        </w:rPr>
      </w:pPr>
      <w:r w:rsidRPr="0093718F">
        <w:rPr>
          <w:sz w:val="24"/>
          <w:szCs w:val="24"/>
        </w:rPr>
        <w:t>Chief Technology Officer or other Technology Leader (Infrastructure, E-rate)</w:t>
      </w:r>
    </w:p>
    <w:p w14:paraId="5F458F76" w14:textId="77777777" w:rsidR="00E2785B" w:rsidRPr="0093718F" w:rsidRDefault="0093718F">
      <w:pPr>
        <w:numPr>
          <w:ilvl w:val="0"/>
          <w:numId w:val="11"/>
        </w:numPr>
        <w:spacing w:after="0"/>
        <w:ind w:left="720" w:hanging="360"/>
        <w:contextualSpacing/>
        <w:rPr>
          <w:b/>
          <w:sz w:val="24"/>
          <w:szCs w:val="24"/>
        </w:rPr>
      </w:pPr>
      <w:r w:rsidRPr="0093718F">
        <w:rPr>
          <w:sz w:val="24"/>
          <w:szCs w:val="24"/>
        </w:rPr>
        <w:t>Chief Financial Officer or other Business Leader</w:t>
      </w:r>
    </w:p>
    <w:p w14:paraId="0A9D9DBA" w14:textId="77777777" w:rsidR="00E2785B" w:rsidRPr="0093718F" w:rsidRDefault="0093718F">
      <w:pPr>
        <w:numPr>
          <w:ilvl w:val="0"/>
          <w:numId w:val="11"/>
        </w:numPr>
        <w:spacing w:after="0"/>
        <w:ind w:left="720" w:hanging="360"/>
        <w:contextualSpacing/>
        <w:rPr>
          <w:b/>
          <w:sz w:val="24"/>
          <w:szCs w:val="24"/>
        </w:rPr>
      </w:pPr>
      <w:r w:rsidRPr="0093718F">
        <w:rPr>
          <w:sz w:val="24"/>
          <w:szCs w:val="24"/>
        </w:rPr>
        <w:t>Special Education Leader</w:t>
      </w:r>
    </w:p>
    <w:p w14:paraId="5BB8A5B6" w14:textId="77777777" w:rsidR="00E2785B" w:rsidRPr="0093718F" w:rsidRDefault="0093718F">
      <w:pPr>
        <w:numPr>
          <w:ilvl w:val="0"/>
          <w:numId w:val="11"/>
        </w:numPr>
        <w:spacing w:after="0"/>
        <w:ind w:left="720" w:hanging="360"/>
        <w:contextualSpacing/>
        <w:rPr>
          <w:b/>
          <w:sz w:val="24"/>
          <w:szCs w:val="24"/>
        </w:rPr>
      </w:pPr>
      <w:r w:rsidRPr="0093718F">
        <w:rPr>
          <w:sz w:val="24"/>
          <w:szCs w:val="24"/>
        </w:rPr>
        <w:t>Title I/II/III Leaders</w:t>
      </w:r>
    </w:p>
    <w:p w14:paraId="55BA1959" w14:textId="2D63B055" w:rsidR="00E2785B" w:rsidRPr="0093718F" w:rsidRDefault="0093718F">
      <w:pPr>
        <w:numPr>
          <w:ilvl w:val="0"/>
          <w:numId w:val="11"/>
        </w:numPr>
        <w:spacing w:after="0"/>
        <w:ind w:left="720" w:hanging="360"/>
        <w:contextualSpacing/>
        <w:rPr>
          <w:b/>
          <w:sz w:val="24"/>
          <w:szCs w:val="24"/>
        </w:rPr>
      </w:pPr>
      <w:r w:rsidRPr="0093718F">
        <w:rPr>
          <w:sz w:val="24"/>
          <w:szCs w:val="24"/>
        </w:rPr>
        <w:t>C</w:t>
      </w:r>
      <w:r w:rsidR="00E25B94">
        <w:rPr>
          <w:sz w:val="24"/>
          <w:szCs w:val="24"/>
        </w:rPr>
        <w:t xml:space="preserve">areer </w:t>
      </w:r>
      <w:r w:rsidRPr="0093718F">
        <w:rPr>
          <w:sz w:val="24"/>
          <w:szCs w:val="24"/>
        </w:rPr>
        <w:t>T</w:t>
      </w:r>
      <w:r w:rsidR="00E25B94">
        <w:rPr>
          <w:sz w:val="24"/>
          <w:szCs w:val="24"/>
        </w:rPr>
        <w:t xml:space="preserve">echnical </w:t>
      </w:r>
      <w:r w:rsidRPr="0093718F">
        <w:rPr>
          <w:sz w:val="24"/>
          <w:szCs w:val="24"/>
        </w:rPr>
        <w:t>E</w:t>
      </w:r>
      <w:r w:rsidR="00E25B94">
        <w:rPr>
          <w:sz w:val="24"/>
          <w:szCs w:val="24"/>
        </w:rPr>
        <w:t>ducation</w:t>
      </w:r>
      <w:r w:rsidRPr="0093718F">
        <w:rPr>
          <w:sz w:val="24"/>
          <w:szCs w:val="24"/>
        </w:rPr>
        <w:t xml:space="preserve"> Leaders</w:t>
      </w:r>
    </w:p>
    <w:p w14:paraId="5F6B4A31" w14:textId="77777777" w:rsidR="00E2785B" w:rsidRPr="0093718F" w:rsidRDefault="0093718F">
      <w:pPr>
        <w:numPr>
          <w:ilvl w:val="0"/>
          <w:numId w:val="11"/>
        </w:numPr>
        <w:spacing w:after="0"/>
        <w:ind w:left="720" w:hanging="360"/>
        <w:contextualSpacing/>
        <w:rPr>
          <w:b/>
          <w:sz w:val="24"/>
          <w:szCs w:val="24"/>
        </w:rPr>
      </w:pPr>
      <w:r w:rsidRPr="0093718F">
        <w:rPr>
          <w:sz w:val="24"/>
          <w:szCs w:val="24"/>
        </w:rPr>
        <w:t>Professional Learning Leader</w:t>
      </w:r>
    </w:p>
    <w:p w14:paraId="6EBBF792" w14:textId="77777777" w:rsidR="000860F3" w:rsidRDefault="000860F3" w:rsidP="000860F3">
      <w:pPr>
        <w:spacing w:after="0"/>
        <w:rPr>
          <w:b/>
          <w:color w:val="auto"/>
          <w:sz w:val="24"/>
          <w:szCs w:val="24"/>
        </w:rPr>
      </w:pPr>
    </w:p>
    <w:p w14:paraId="47610F18" w14:textId="6AAA7897" w:rsidR="00E2785B" w:rsidRDefault="0093718F" w:rsidP="00E4603F">
      <w:pPr>
        <w:spacing w:after="0"/>
        <w:outlineLvl w:val="0"/>
        <w:rPr>
          <w:b/>
          <w:color w:val="auto"/>
          <w:sz w:val="24"/>
          <w:szCs w:val="24"/>
        </w:rPr>
      </w:pPr>
      <w:r w:rsidRPr="0093718F">
        <w:rPr>
          <w:b/>
          <w:color w:val="auto"/>
          <w:sz w:val="24"/>
          <w:szCs w:val="24"/>
        </w:rPr>
        <w:t xml:space="preserve">Key Components of Collaborative Leadership (Adapted from the </w:t>
      </w:r>
      <w:hyperlink r:id="rId9" w:history="1">
        <w:r w:rsidRPr="00CE2D31">
          <w:rPr>
            <w:rStyle w:val="Hyperlink"/>
            <w:sz w:val="24"/>
            <w:szCs w:val="24"/>
          </w:rPr>
          <w:t>NETP 2017</w:t>
        </w:r>
      </w:hyperlink>
      <w:r w:rsidRPr="0093718F">
        <w:rPr>
          <w:b/>
          <w:color w:val="auto"/>
          <w:sz w:val="24"/>
          <w:szCs w:val="24"/>
        </w:rPr>
        <w:t>)</w:t>
      </w:r>
    </w:p>
    <w:p w14:paraId="3EDD1D7B" w14:textId="0985B65E" w:rsidR="00976D1D" w:rsidRDefault="00976D1D">
      <w:pPr>
        <w:numPr>
          <w:ilvl w:val="0"/>
          <w:numId w:val="12"/>
        </w:numPr>
        <w:spacing w:before="120" w:after="0"/>
        <w:ind w:hanging="360"/>
        <w:contextualSpacing/>
        <w:rPr>
          <w:sz w:val="24"/>
          <w:szCs w:val="24"/>
        </w:rPr>
      </w:pPr>
      <w:r>
        <w:rPr>
          <w:sz w:val="24"/>
          <w:szCs w:val="24"/>
        </w:rPr>
        <w:t>D</w:t>
      </w:r>
      <w:r w:rsidR="0093718F" w:rsidRPr="0093718F">
        <w:rPr>
          <w:sz w:val="24"/>
          <w:szCs w:val="24"/>
        </w:rPr>
        <w:t>evelop a shared vision for how technology can support learning</w:t>
      </w:r>
    </w:p>
    <w:p w14:paraId="718CF30B" w14:textId="34CFD720" w:rsidR="00E2785B" w:rsidRPr="0093718F" w:rsidRDefault="00976D1D">
      <w:pPr>
        <w:numPr>
          <w:ilvl w:val="0"/>
          <w:numId w:val="12"/>
        </w:numPr>
        <w:spacing w:before="120" w:after="0"/>
        <w:ind w:hanging="360"/>
        <w:contextualSpacing/>
        <w:rPr>
          <w:sz w:val="24"/>
          <w:szCs w:val="24"/>
        </w:rPr>
      </w:pPr>
      <w:r>
        <w:rPr>
          <w:sz w:val="24"/>
          <w:szCs w:val="24"/>
        </w:rPr>
        <w:t>S</w:t>
      </w:r>
      <w:r w:rsidR="0093718F" w:rsidRPr="0093718F">
        <w:rPr>
          <w:sz w:val="24"/>
          <w:szCs w:val="24"/>
        </w:rPr>
        <w:t>eek input from a diverse team of stakeholders to adopt and communicate clear goals for teaching, leading, and learning that are facilitated by technology</w:t>
      </w:r>
    </w:p>
    <w:p w14:paraId="4754D958" w14:textId="031AD8F3" w:rsidR="00E2785B" w:rsidRPr="0093718F" w:rsidRDefault="00976D1D">
      <w:pPr>
        <w:numPr>
          <w:ilvl w:val="0"/>
          <w:numId w:val="12"/>
        </w:numPr>
        <w:spacing w:after="0"/>
        <w:ind w:hanging="360"/>
        <w:contextualSpacing/>
        <w:rPr>
          <w:sz w:val="24"/>
          <w:szCs w:val="24"/>
        </w:rPr>
      </w:pPr>
      <w:r>
        <w:rPr>
          <w:sz w:val="24"/>
          <w:szCs w:val="24"/>
        </w:rPr>
        <w:t>C</w:t>
      </w:r>
      <w:r w:rsidR="0093718F" w:rsidRPr="0093718F">
        <w:rPr>
          <w:sz w:val="24"/>
          <w:szCs w:val="24"/>
        </w:rPr>
        <w:t>ommunicate with all stakeholders by using appropriate media and technology tools and establish effective feedback loops</w:t>
      </w:r>
    </w:p>
    <w:p w14:paraId="1D22D19F" w14:textId="5FC5F2F6" w:rsidR="00E2785B" w:rsidRPr="0093718F" w:rsidRDefault="00976D1D">
      <w:pPr>
        <w:numPr>
          <w:ilvl w:val="0"/>
          <w:numId w:val="12"/>
        </w:numPr>
        <w:spacing w:after="0"/>
        <w:ind w:hanging="360"/>
        <w:contextualSpacing/>
        <w:rPr>
          <w:sz w:val="24"/>
          <w:szCs w:val="24"/>
        </w:rPr>
      </w:pPr>
      <w:r>
        <w:rPr>
          <w:sz w:val="24"/>
          <w:szCs w:val="24"/>
        </w:rPr>
        <w:t>E</w:t>
      </w:r>
      <w:r w:rsidR="0093718F" w:rsidRPr="0093718F">
        <w:rPr>
          <w:sz w:val="24"/>
          <w:szCs w:val="24"/>
        </w:rPr>
        <w:t>nsure that practitioners at the school and district level use and understand research</w:t>
      </w:r>
    </w:p>
    <w:p w14:paraId="6BBC83A4" w14:textId="1CCFEAC9" w:rsidR="00E2785B" w:rsidRDefault="00E2785B">
      <w:pPr>
        <w:spacing w:after="0"/>
        <w:rPr>
          <w:b/>
          <w:sz w:val="24"/>
          <w:szCs w:val="24"/>
        </w:rPr>
      </w:pPr>
    </w:p>
    <w:p w14:paraId="3B8AD4AF" w14:textId="193F5092" w:rsidR="00FD30A9" w:rsidRPr="00FD30A9" w:rsidRDefault="00FD30A9" w:rsidP="00E4603F">
      <w:pPr>
        <w:spacing w:after="0"/>
        <w:outlineLvl w:val="0"/>
        <w:rPr>
          <w:b/>
          <w:sz w:val="24"/>
          <w:szCs w:val="24"/>
        </w:rPr>
      </w:pPr>
      <w:bookmarkStart w:id="2" w:name="_Hlk485294530"/>
      <w:r w:rsidRPr="00FD30A9">
        <w:rPr>
          <w:b/>
          <w:sz w:val="24"/>
          <w:szCs w:val="24"/>
        </w:rPr>
        <w:t>Share</w:t>
      </w:r>
      <w:r>
        <w:rPr>
          <w:b/>
          <w:sz w:val="24"/>
          <w:szCs w:val="24"/>
        </w:rPr>
        <w:t>d</w:t>
      </w:r>
      <w:r w:rsidRPr="00FD30A9">
        <w:rPr>
          <w:b/>
          <w:sz w:val="24"/>
          <w:szCs w:val="24"/>
        </w:rPr>
        <w:t xml:space="preserve"> Vision</w:t>
      </w:r>
    </w:p>
    <w:p w14:paraId="2FFA23F3" w14:textId="36CB97C9" w:rsidR="00FD30A9" w:rsidRPr="0093718F" w:rsidRDefault="00FD30A9" w:rsidP="00FD30A9">
      <w:pPr>
        <w:spacing w:after="0"/>
        <w:rPr>
          <w:sz w:val="24"/>
          <w:szCs w:val="24"/>
        </w:rPr>
      </w:pPr>
      <w:r w:rsidRPr="0093718F">
        <w:rPr>
          <w:sz w:val="24"/>
          <w:szCs w:val="24"/>
        </w:rPr>
        <w:t xml:space="preserve">As district and school leaders initiate the planning process, a shared vision serves as a firm compass point for how technology will support teaching and learning goals. Unlike a consensus in which everyone agrees, developing a shared vision represents buy-in from all stakeholders and reflects efforts to involve the right people at the right times. One way to achieve a shared vision is to use clear language in all aspects of the process. Districts that have </w:t>
      </w:r>
      <w:r>
        <w:rPr>
          <w:sz w:val="24"/>
          <w:szCs w:val="24"/>
        </w:rPr>
        <w:t>carefully defined</w:t>
      </w:r>
      <w:r w:rsidRPr="0093718F">
        <w:rPr>
          <w:sz w:val="24"/>
          <w:szCs w:val="24"/>
        </w:rPr>
        <w:t xml:space="preserve"> target audiences, goals, methods, timelines, responsibilities and outcomes enjoy less confusion because of better communication. </w:t>
      </w:r>
    </w:p>
    <w:p w14:paraId="50DAA8C7" w14:textId="77777777" w:rsidR="00FD30A9" w:rsidRDefault="00FD30A9" w:rsidP="000860F3">
      <w:pPr>
        <w:spacing w:after="0"/>
        <w:rPr>
          <w:b/>
          <w:sz w:val="24"/>
          <w:szCs w:val="24"/>
        </w:rPr>
      </w:pPr>
    </w:p>
    <w:p w14:paraId="56AC01CE" w14:textId="38D4A56A" w:rsidR="000860F3" w:rsidRDefault="000860F3" w:rsidP="00E4603F">
      <w:pPr>
        <w:spacing w:after="0"/>
        <w:outlineLvl w:val="0"/>
        <w:rPr>
          <w:b/>
          <w:sz w:val="24"/>
          <w:szCs w:val="24"/>
        </w:rPr>
      </w:pPr>
      <w:r>
        <w:rPr>
          <w:b/>
          <w:sz w:val="24"/>
          <w:szCs w:val="24"/>
        </w:rPr>
        <w:t>Collaboration with External Stakeholders</w:t>
      </w:r>
    </w:p>
    <w:p w14:paraId="09F7F286" w14:textId="77777777" w:rsidR="00FD30A9" w:rsidRDefault="000860F3" w:rsidP="000860F3">
      <w:pPr>
        <w:spacing w:after="0"/>
        <w:rPr>
          <w:sz w:val="24"/>
          <w:szCs w:val="24"/>
        </w:rPr>
      </w:pPr>
      <w:r w:rsidRPr="0093718F">
        <w:rPr>
          <w:sz w:val="24"/>
          <w:szCs w:val="24"/>
        </w:rPr>
        <w:t xml:space="preserve">As schools move towards digital learning environments, it is necessary to foster leadership beyond district and school leaders to support the transition. The relationship between the district and the school board is an essential component for success, especially when implementing digital learning. The National School Boards Association guide, </w:t>
      </w:r>
      <w:hyperlink r:id="rId10">
        <w:r w:rsidRPr="0093718F">
          <w:rPr>
            <w:color w:val="0000FF"/>
            <w:sz w:val="24"/>
            <w:szCs w:val="24"/>
            <w:u w:val="single"/>
          </w:rPr>
          <w:t>On the Same Page 2.0</w:t>
        </w:r>
      </w:hyperlink>
      <w:r w:rsidRPr="0093718F">
        <w:rPr>
          <w:sz w:val="24"/>
          <w:szCs w:val="24"/>
        </w:rPr>
        <w:t xml:space="preserve"> is intended to spark conversation and suggestions among stakeholders and </w:t>
      </w:r>
      <w:r w:rsidRPr="0093718F">
        <w:rPr>
          <w:sz w:val="24"/>
          <w:szCs w:val="24"/>
        </w:rPr>
        <w:lastRenderedPageBreak/>
        <w:t xml:space="preserve">emphasizes the importance of information flow for continuous improvement and ownership by all stakeholders. </w:t>
      </w:r>
    </w:p>
    <w:bookmarkEnd w:id="2"/>
    <w:p w14:paraId="36C23481" w14:textId="77777777" w:rsidR="00D21B08" w:rsidRPr="0093718F" w:rsidRDefault="0093718F">
      <w:pPr>
        <w:spacing w:before="120" w:after="0"/>
        <w:rPr>
          <w:i/>
          <w:color w:val="4472C4"/>
          <w:sz w:val="24"/>
          <w:szCs w:val="24"/>
        </w:rPr>
      </w:pPr>
      <w:r w:rsidRPr="0093718F">
        <w:rPr>
          <w:b/>
          <w:i/>
          <w:color w:val="4472C4"/>
          <w:sz w:val="24"/>
          <w:szCs w:val="24"/>
        </w:rPr>
        <w:t>Facilitator Note:</w:t>
      </w:r>
      <w:r w:rsidRPr="0093718F">
        <w:rPr>
          <w:i/>
          <w:color w:val="4472C4"/>
          <w:sz w:val="24"/>
          <w:szCs w:val="24"/>
        </w:rPr>
        <w:t xml:space="preserve"> Choose the featured video or select one of your own. This activity will help support the mindset of the participants; provide an opportunity for dialogue; and share experiences in and among leaders. Choose whole group, table or partner discussion depending on timing and size of group</w:t>
      </w:r>
      <w:r w:rsidR="00D21B08" w:rsidRPr="0093718F">
        <w:rPr>
          <w:i/>
          <w:color w:val="4472C4"/>
          <w:sz w:val="24"/>
          <w:szCs w:val="24"/>
        </w:rPr>
        <w:t>.</w:t>
      </w:r>
    </w:p>
    <w:p w14:paraId="10F0978B" w14:textId="77777777" w:rsidR="00FE0351" w:rsidRDefault="00FE0351" w:rsidP="00D21B08">
      <w:pPr>
        <w:spacing w:before="120" w:after="0"/>
        <w:rPr>
          <w:b/>
          <w:sz w:val="24"/>
          <w:szCs w:val="24"/>
        </w:rPr>
      </w:pPr>
      <w:r w:rsidRPr="0093718F">
        <w:rPr>
          <w:b/>
          <w:noProof/>
          <w:sz w:val="24"/>
          <w:szCs w:val="24"/>
        </w:rPr>
        <w:drawing>
          <wp:anchor distT="0" distB="0" distL="114300" distR="114300" simplePos="0" relativeHeight="251659776" behindDoc="0" locked="0" layoutInCell="1" allowOverlap="1" wp14:anchorId="557479D3" wp14:editId="0D70EDA2">
            <wp:simplePos x="0" y="0"/>
            <wp:positionH relativeFrom="column">
              <wp:posOffset>120650</wp:posOffset>
            </wp:positionH>
            <wp:positionV relativeFrom="paragraph">
              <wp:posOffset>195580</wp:posOffset>
            </wp:positionV>
            <wp:extent cx="2057400" cy="1479550"/>
            <wp:effectExtent l="0" t="0" r="0" b="6350"/>
            <wp:wrapSquare wrapText="bothSides"/>
            <wp:docPr id="2" name="Video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a:hlinkClick r:id="rId11"/>
                    </pic:cNvPr>
                    <pic:cNvPicPr/>
                  </pic:nvPicPr>
                  <pic:blipFill rotWithShape="1">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cV-1iBGJb7U&quot; frameborder=&quot;0&quot; type=&quot;text/html&quot; width=&quot;816&quot; height=&quot;480&quot; /&gt;" h="480" w="816"/>
                        </a:ext>
                      </a:extLst>
                    </a:blip>
                    <a:srcRect l="25000" t="27778" r="25000" b="27778"/>
                    <a:stretch/>
                  </pic:blipFill>
                  <pic:spPr bwMode="auto">
                    <a:xfrm>
                      <a:off x="0" y="0"/>
                      <a:ext cx="2057400" cy="1479550"/>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p>
    <w:p w14:paraId="2EB7889D" w14:textId="1E2799D5" w:rsidR="00A83274" w:rsidRDefault="001C2FEC" w:rsidP="00D21B08">
      <w:pPr>
        <w:spacing w:before="120" w:after="0"/>
        <w:rPr>
          <w:b/>
          <w:sz w:val="24"/>
          <w:szCs w:val="24"/>
        </w:rPr>
      </w:pPr>
      <w:r w:rsidRPr="0093718F">
        <w:rPr>
          <w:b/>
          <w:sz w:val="24"/>
          <w:szCs w:val="24"/>
        </w:rPr>
        <w:t>Future Ready: Collaborative Leadership - Qualities &amp; Attributes</w:t>
      </w:r>
      <w:r w:rsidR="00A83274">
        <w:rPr>
          <w:b/>
          <w:sz w:val="24"/>
          <w:szCs w:val="24"/>
        </w:rPr>
        <w:t xml:space="preserve">. </w:t>
      </w:r>
      <w:hyperlink r:id="rId13" w:history="1">
        <w:r w:rsidR="00A83274" w:rsidRPr="00AD551A">
          <w:rPr>
            <w:rStyle w:val="Hyperlink"/>
            <w:sz w:val="24"/>
            <w:szCs w:val="24"/>
          </w:rPr>
          <w:t>https://youtu.be/cV-1iBGJb7U</w:t>
        </w:r>
      </w:hyperlink>
    </w:p>
    <w:p w14:paraId="7089DF46" w14:textId="6D149F5C" w:rsidR="00E2785B" w:rsidRPr="0093718F" w:rsidRDefault="00FE0351" w:rsidP="00E4603F">
      <w:pPr>
        <w:spacing w:before="120" w:after="0"/>
        <w:outlineLvl w:val="0"/>
        <w:rPr>
          <w:b/>
          <w:sz w:val="24"/>
          <w:szCs w:val="24"/>
        </w:rPr>
      </w:pPr>
      <w:r>
        <w:rPr>
          <w:b/>
          <w:sz w:val="24"/>
          <w:szCs w:val="24"/>
        </w:rPr>
        <w:t>Discussion Questions</w:t>
      </w:r>
    </w:p>
    <w:p w14:paraId="0AACB9F5" w14:textId="16B1F05A" w:rsidR="00A83274" w:rsidRDefault="0093718F" w:rsidP="00A83274">
      <w:pPr>
        <w:pStyle w:val="ListParagraph"/>
        <w:numPr>
          <w:ilvl w:val="0"/>
          <w:numId w:val="34"/>
        </w:numPr>
        <w:spacing w:after="0"/>
        <w:ind w:left="360"/>
        <w:rPr>
          <w:sz w:val="24"/>
          <w:szCs w:val="24"/>
        </w:rPr>
      </w:pPr>
      <w:r w:rsidRPr="0093718F">
        <w:rPr>
          <w:sz w:val="24"/>
          <w:szCs w:val="24"/>
        </w:rPr>
        <w:t>Share one thing that is similar about your school/</w:t>
      </w:r>
      <w:r w:rsidR="00A83274">
        <w:rPr>
          <w:sz w:val="24"/>
          <w:szCs w:val="24"/>
        </w:rPr>
        <w:t>district and the featured video.</w:t>
      </w:r>
    </w:p>
    <w:p w14:paraId="744772EB" w14:textId="478E8861" w:rsidR="00E2785B" w:rsidRPr="0093718F" w:rsidRDefault="00A83274" w:rsidP="00A83274">
      <w:pPr>
        <w:pStyle w:val="ListParagraph"/>
        <w:numPr>
          <w:ilvl w:val="0"/>
          <w:numId w:val="34"/>
        </w:numPr>
        <w:spacing w:after="0"/>
        <w:ind w:left="360"/>
        <w:rPr>
          <w:sz w:val="24"/>
          <w:szCs w:val="24"/>
        </w:rPr>
      </w:pPr>
      <w:r>
        <w:rPr>
          <w:sz w:val="24"/>
          <w:szCs w:val="24"/>
        </w:rPr>
        <w:t>What relationships has your district/school formed in the community?</w:t>
      </w:r>
      <w:r w:rsidR="0093718F" w:rsidRPr="0093718F">
        <w:rPr>
          <w:sz w:val="24"/>
          <w:szCs w:val="24"/>
        </w:rPr>
        <w:t xml:space="preserve"> </w:t>
      </w:r>
    </w:p>
    <w:p w14:paraId="43C3B97F" w14:textId="77777777" w:rsidR="00D21B08" w:rsidRPr="0093718F" w:rsidRDefault="00D21B08">
      <w:pPr>
        <w:spacing w:before="120" w:after="0"/>
        <w:rPr>
          <w:b/>
          <w:color w:val="ED7D31"/>
          <w:sz w:val="24"/>
          <w:szCs w:val="24"/>
        </w:rPr>
      </w:pPr>
      <w:bookmarkStart w:id="3" w:name="_2et92p0" w:colFirst="0" w:colLast="0"/>
      <w:bookmarkEnd w:id="3"/>
    </w:p>
    <w:p w14:paraId="3A787427" w14:textId="597407C7" w:rsidR="00E2785B" w:rsidRPr="00537B1F" w:rsidRDefault="00976D1D" w:rsidP="00E4603F">
      <w:pPr>
        <w:spacing w:before="120" w:after="0"/>
        <w:outlineLvl w:val="0"/>
        <w:rPr>
          <w:b/>
          <w:color w:val="00A79D"/>
          <w:sz w:val="24"/>
          <w:szCs w:val="24"/>
        </w:rPr>
      </w:pPr>
      <w:r w:rsidRPr="00537B1F">
        <w:rPr>
          <w:b/>
          <w:color w:val="00A79D"/>
          <w:sz w:val="24"/>
          <w:szCs w:val="24"/>
        </w:rPr>
        <w:t>Strategic Planning Tools</w:t>
      </w:r>
      <w:r w:rsidR="0093718F" w:rsidRPr="00537B1F">
        <w:rPr>
          <w:b/>
          <w:color w:val="00A79D"/>
          <w:sz w:val="24"/>
          <w:szCs w:val="24"/>
        </w:rPr>
        <w:t xml:space="preserve"> (10 minutes)</w:t>
      </w:r>
    </w:p>
    <w:p w14:paraId="24B00D3F" w14:textId="5BE6C872" w:rsidR="00D21B08" w:rsidRPr="0093718F" w:rsidRDefault="0093718F" w:rsidP="00D21B08">
      <w:pPr>
        <w:spacing w:before="120" w:after="0"/>
        <w:rPr>
          <w:i/>
          <w:color w:val="4472C4"/>
          <w:sz w:val="24"/>
          <w:szCs w:val="24"/>
        </w:rPr>
      </w:pPr>
      <w:r w:rsidRPr="0093718F">
        <w:rPr>
          <w:b/>
          <w:i/>
          <w:color w:val="4472C4"/>
          <w:sz w:val="24"/>
          <w:szCs w:val="24"/>
        </w:rPr>
        <w:t>Facilitator Note:</w:t>
      </w:r>
      <w:r w:rsidRPr="0093718F">
        <w:rPr>
          <w:i/>
          <w:color w:val="4472C4"/>
          <w:sz w:val="24"/>
          <w:szCs w:val="24"/>
        </w:rPr>
        <w:t xml:space="preserve"> </w:t>
      </w:r>
      <w:r w:rsidRPr="0093718F">
        <w:rPr>
          <w:b/>
          <w:i/>
          <w:color w:val="4472C4"/>
          <w:sz w:val="24"/>
          <w:szCs w:val="24"/>
        </w:rPr>
        <w:t xml:space="preserve"> </w:t>
      </w:r>
      <w:r w:rsidR="00557490">
        <w:rPr>
          <w:i/>
          <w:color w:val="4472C4"/>
          <w:sz w:val="24"/>
          <w:szCs w:val="24"/>
        </w:rPr>
        <w:t>U</w:t>
      </w:r>
      <w:r w:rsidRPr="0093718F">
        <w:rPr>
          <w:i/>
          <w:color w:val="4472C4"/>
          <w:sz w:val="24"/>
          <w:szCs w:val="24"/>
        </w:rPr>
        <w:t xml:space="preserve">se the notes below to share details </w:t>
      </w:r>
      <w:r w:rsidR="00976D1D">
        <w:rPr>
          <w:i/>
          <w:color w:val="4472C4"/>
          <w:sz w:val="24"/>
          <w:szCs w:val="24"/>
        </w:rPr>
        <w:t xml:space="preserve">about several tools that participants can use in the strategic planning </w:t>
      </w:r>
      <w:r w:rsidR="006D0006">
        <w:rPr>
          <w:i/>
          <w:color w:val="4472C4"/>
          <w:sz w:val="24"/>
          <w:szCs w:val="24"/>
        </w:rPr>
        <w:t>process</w:t>
      </w:r>
      <w:r w:rsidR="00753805">
        <w:rPr>
          <w:i/>
          <w:color w:val="4472C4"/>
          <w:sz w:val="24"/>
          <w:szCs w:val="24"/>
        </w:rPr>
        <w:t>. This will provide the participants</w:t>
      </w:r>
      <w:r w:rsidRPr="0093718F">
        <w:rPr>
          <w:i/>
          <w:color w:val="4472C4"/>
          <w:sz w:val="24"/>
          <w:szCs w:val="24"/>
        </w:rPr>
        <w:t xml:space="preserve"> with additional background knowledge and resources. </w:t>
      </w:r>
    </w:p>
    <w:p w14:paraId="19940360" w14:textId="3BA46091" w:rsidR="00E2785B" w:rsidRPr="0093718F" w:rsidRDefault="003717F1" w:rsidP="00D21B08">
      <w:pPr>
        <w:spacing w:before="120" w:after="0"/>
        <w:rPr>
          <w:sz w:val="24"/>
          <w:szCs w:val="24"/>
        </w:rPr>
      </w:pPr>
      <w:hyperlink r:id="rId14">
        <w:r w:rsidR="0093718F" w:rsidRPr="0093718F">
          <w:rPr>
            <w:color w:val="0563C1"/>
            <w:sz w:val="24"/>
            <w:szCs w:val="24"/>
            <w:u w:val="single"/>
          </w:rPr>
          <w:t>I</w:t>
        </w:r>
        <w:r w:rsidR="000778CA">
          <w:rPr>
            <w:color w:val="0563C1"/>
            <w:sz w:val="24"/>
            <w:szCs w:val="24"/>
            <w:u w:val="single"/>
          </w:rPr>
          <w:t>nternational Society for Technology in Education I</w:t>
        </w:r>
        <w:r w:rsidR="0093718F" w:rsidRPr="0093718F">
          <w:rPr>
            <w:color w:val="0563C1"/>
            <w:sz w:val="24"/>
            <w:szCs w:val="24"/>
            <w:u w:val="single"/>
          </w:rPr>
          <w:t>STE Essential Conditions</w:t>
        </w:r>
      </w:hyperlink>
      <w:r w:rsidR="0093718F" w:rsidRPr="0093718F">
        <w:rPr>
          <w:sz w:val="24"/>
          <w:szCs w:val="24"/>
        </w:rPr>
        <w:t xml:space="preserve"> offers a research</w:t>
      </w:r>
      <w:r w:rsidR="00753805">
        <w:rPr>
          <w:sz w:val="24"/>
          <w:szCs w:val="24"/>
        </w:rPr>
        <w:t>-</w:t>
      </w:r>
      <w:r w:rsidR="0093718F" w:rsidRPr="0093718F">
        <w:rPr>
          <w:sz w:val="24"/>
          <w:szCs w:val="24"/>
        </w:rPr>
        <w:t>backed framework to guide digital learning implementation. ISTE identifies 14 critical elements necessary to effectively leverage technology for learning.</w:t>
      </w:r>
    </w:p>
    <w:p w14:paraId="5E52360A" w14:textId="77777777" w:rsidR="00E2785B" w:rsidRPr="0093718F" w:rsidRDefault="0093718F">
      <w:pPr>
        <w:numPr>
          <w:ilvl w:val="0"/>
          <w:numId w:val="6"/>
        </w:numPr>
        <w:spacing w:after="0"/>
        <w:ind w:hanging="360"/>
        <w:contextualSpacing/>
        <w:rPr>
          <w:sz w:val="24"/>
          <w:szCs w:val="24"/>
        </w:rPr>
      </w:pPr>
      <w:r w:rsidRPr="0093718F">
        <w:rPr>
          <w:sz w:val="24"/>
          <w:szCs w:val="24"/>
        </w:rPr>
        <w:t>Shared vision</w:t>
      </w:r>
    </w:p>
    <w:p w14:paraId="12F0185E" w14:textId="77777777" w:rsidR="00E2785B" w:rsidRPr="0093718F" w:rsidRDefault="0093718F">
      <w:pPr>
        <w:numPr>
          <w:ilvl w:val="0"/>
          <w:numId w:val="6"/>
        </w:numPr>
        <w:spacing w:after="0"/>
        <w:ind w:hanging="360"/>
        <w:contextualSpacing/>
        <w:rPr>
          <w:sz w:val="24"/>
          <w:szCs w:val="24"/>
        </w:rPr>
      </w:pPr>
      <w:r w:rsidRPr="0093718F">
        <w:rPr>
          <w:sz w:val="24"/>
          <w:szCs w:val="24"/>
        </w:rPr>
        <w:t xml:space="preserve">Empowered leaders </w:t>
      </w:r>
    </w:p>
    <w:p w14:paraId="1FE395DB" w14:textId="77777777" w:rsidR="00E2785B" w:rsidRPr="0093718F" w:rsidRDefault="0093718F">
      <w:pPr>
        <w:numPr>
          <w:ilvl w:val="0"/>
          <w:numId w:val="6"/>
        </w:numPr>
        <w:spacing w:after="0"/>
        <w:ind w:hanging="360"/>
        <w:contextualSpacing/>
        <w:rPr>
          <w:sz w:val="24"/>
          <w:szCs w:val="24"/>
        </w:rPr>
      </w:pPr>
      <w:r w:rsidRPr="0093718F">
        <w:rPr>
          <w:sz w:val="24"/>
          <w:szCs w:val="24"/>
        </w:rPr>
        <w:t>Implementation planning</w:t>
      </w:r>
    </w:p>
    <w:p w14:paraId="78F8C5E0" w14:textId="77777777" w:rsidR="00E2785B" w:rsidRPr="0093718F" w:rsidRDefault="0093718F">
      <w:pPr>
        <w:numPr>
          <w:ilvl w:val="0"/>
          <w:numId w:val="6"/>
        </w:numPr>
        <w:spacing w:after="0"/>
        <w:ind w:hanging="360"/>
        <w:contextualSpacing/>
        <w:rPr>
          <w:sz w:val="24"/>
          <w:szCs w:val="24"/>
        </w:rPr>
      </w:pPr>
      <w:r w:rsidRPr="0093718F">
        <w:rPr>
          <w:sz w:val="24"/>
          <w:szCs w:val="24"/>
        </w:rPr>
        <w:t>Consistent and adequate funding</w:t>
      </w:r>
    </w:p>
    <w:p w14:paraId="7ACC21FA" w14:textId="77777777" w:rsidR="00E2785B" w:rsidRPr="0093718F" w:rsidRDefault="0093718F">
      <w:pPr>
        <w:numPr>
          <w:ilvl w:val="0"/>
          <w:numId w:val="6"/>
        </w:numPr>
        <w:spacing w:after="0"/>
        <w:ind w:hanging="360"/>
        <w:contextualSpacing/>
        <w:rPr>
          <w:sz w:val="24"/>
          <w:szCs w:val="24"/>
        </w:rPr>
      </w:pPr>
      <w:r w:rsidRPr="0093718F">
        <w:rPr>
          <w:sz w:val="24"/>
          <w:szCs w:val="24"/>
        </w:rPr>
        <w:t>Equitable Access</w:t>
      </w:r>
    </w:p>
    <w:p w14:paraId="04405A8D" w14:textId="77777777" w:rsidR="00E2785B" w:rsidRPr="0093718F" w:rsidRDefault="0093718F">
      <w:pPr>
        <w:numPr>
          <w:ilvl w:val="0"/>
          <w:numId w:val="6"/>
        </w:numPr>
        <w:spacing w:after="0"/>
        <w:ind w:hanging="360"/>
        <w:contextualSpacing/>
        <w:rPr>
          <w:sz w:val="24"/>
          <w:szCs w:val="24"/>
        </w:rPr>
      </w:pPr>
      <w:r w:rsidRPr="0093718F">
        <w:rPr>
          <w:sz w:val="24"/>
          <w:szCs w:val="24"/>
        </w:rPr>
        <w:t>Skilled personnel</w:t>
      </w:r>
    </w:p>
    <w:p w14:paraId="33DE87E6" w14:textId="77777777" w:rsidR="00E2785B" w:rsidRPr="0093718F" w:rsidRDefault="0093718F">
      <w:pPr>
        <w:numPr>
          <w:ilvl w:val="0"/>
          <w:numId w:val="6"/>
        </w:numPr>
        <w:spacing w:after="0"/>
        <w:ind w:hanging="360"/>
        <w:contextualSpacing/>
        <w:rPr>
          <w:sz w:val="24"/>
          <w:szCs w:val="24"/>
        </w:rPr>
      </w:pPr>
      <w:r w:rsidRPr="0093718F">
        <w:rPr>
          <w:sz w:val="24"/>
          <w:szCs w:val="24"/>
        </w:rPr>
        <w:t>Ongoing professional learning</w:t>
      </w:r>
    </w:p>
    <w:p w14:paraId="7B1050A0" w14:textId="77777777" w:rsidR="00E2785B" w:rsidRPr="0093718F" w:rsidRDefault="0093718F">
      <w:pPr>
        <w:numPr>
          <w:ilvl w:val="0"/>
          <w:numId w:val="6"/>
        </w:numPr>
        <w:spacing w:after="0"/>
        <w:ind w:hanging="360"/>
        <w:contextualSpacing/>
        <w:rPr>
          <w:sz w:val="24"/>
          <w:szCs w:val="24"/>
        </w:rPr>
      </w:pPr>
      <w:r w:rsidRPr="0093718F">
        <w:rPr>
          <w:sz w:val="24"/>
          <w:szCs w:val="24"/>
        </w:rPr>
        <w:t>Technical support</w:t>
      </w:r>
    </w:p>
    <w:p w14:paraId="3BF214AB" w14:textId="77777777" w:rsidR="00E2785B" w:rsidRPr="0093718F" w:rsidRDefault="0093718F">
      <w:pPr>
        <w:numPr>
          <w:ilvl w:val="0"/>
          <w:numId w:val="6"/>
        </w:numPr>
        <w:spacing w:after="0"/>
        <w:ind w:hanging="360"/>
        <w:contextualSpacing/>
        <w:rPr>
          <w:sz w:val="24"/>
          <w:szCs w:val="24"/>
        </w:rPr>
      </w:pPr>
      <w:r w:rsidRPr="0093718F">
        <w:rPr>
          <w:sz w:val="24"/>
          <w:szCs w:val="24"/>
        </w:rPr>
        <w:t>Curriculum framework</w:t>
      </w:r>
    </w:p>
    <w:p w14:paraId="510FB86A" w14:textId="77777777" w:rsidR="00E2785B" w:rsidRPr="0093718F" w:rsidRDefault="0093718F">
      <w:pPr>
        <w:numPr>
          <w:ilvl w:val="0"/>
          <w:numId w:val="6"/>
        </w:numPr>
        <w:spacing w:after="0"/>
        <w:ind w:hanging="360"/>
        <w:contextualSpacing/>
        <w:rPr>
          <w:sz w:val="24"/>
          <w:szCs w:val="24"/>
        </w:rPr>
      </w:pPr>
      <w:r w:rsidRPr="0093718F">
        <w:rPr>
          <w:sz w:val="24"/>
          <w:szCs w:val="24"/>
        </w:rPr>
        <w:t>Student-centered learning</w:t>
      </w:r>
    </w:p>
    <w:p w14:paraId="6322A19B" w14:textId="77777777" w:rsidR="00E2785B" w:rsidRPr="0093718F" w:rsidRDefault="0093718F">
      <w:pPr>
        <w:numPr>
          <w:ilvl w:val="0"/>
          <w:numId w:val="6"/>
        </w:numPr>
        <w:spacing w:after="0"/>
        <w:ind w:hanging="360"/>
        <w:contextualSpacing/>
        <w:rPr>
          <w:sz w:val="24"/>
          <w:szCs w:val="24"/>
        </w:rPr>
      </w:pPr>
      <w:r w:rsidRPr="0093718F">
        <w:rPr>
          <w:sz w:val="24"/>
          <w:szCs w:val="24"/>
        </w:rPr>
        <w:t>Assessment and evaluation</w:t>
      </w:r>
    </w:p>
    <w:p w14:paraId="429EB51D" w14:textId="77777777" w:rsidR="00E2785B" w:rsidRPr="0093718F" w:rsidRDefault="0093718F">
      <w:pPr>
        <w:numPr>
          <w:ilvl w:val="0"/>
          <w:numId w:val="6"/>
        </w:numPr>
        <w:spacing w:after="0"/>
        <w:ind w:hanging="360"/>
        <w:contextualSpacing/>
        <w:rPr>
          <w:sz w:val="24"/>
          <w:szCs w:val="24"/>
        </w:rPr>
      </w:pPr>
      <w:r w:rsidRPr="0093718F">
        <w:rPr>
          <w:sz w:val="24"/>
          <w:szCs w:val="24"/>
        </w:rPr>
        <w:t>Engaged communities</w:t>
      </w:r>
    </w:p>
    <w:p w14:paraId="5D96F266" w14:textId="77777777" w:rsidR="00E2785B" w:rsidRPr="0093718F" w:rsidRDefault="0093718F">
      <w:pPr>
        <w:numPr>
          <w:ilvl w:val="0"/>
          <w:numId w:val="6"/>
        </w:numPr>
        <w:spacing w:after="0"/>
        <w:ind w:hanging="360"/>
        <w:contextualSpacing/>
        <w:rPr>
          <w:sz w:val="24"/>
          <w:szCs w:val="24"/>
        </w:rPr>
      </w:pPr>
      <w:r w:rsidRPr="0093718F">
        <w:rPr>
          <w:sz w:val="24"/>
          <w:szCs w:val="24"/>
        </w:rPr>
        <w:t>Support policies</w:t>
      </w:r>
    </w:p>
    <w:p w14:paraId="02DE1D3B" w14:textId="77777777" w:rsidR="00E2785B" w:rsidRPr="0093718F" w:rsidRDefault="0093718F">
      <w:pPr>
        <w:numPr>
          <w:ilvl w:val="0"/>
          <w:numId w:val="6"/>
        </w:numPr>
        <w:spacing w:after="0"/>
        <w:ind w:hanging="360"/>
        <w:contextualSpacing/>
        <w:rPr>
          <w:sz w:val="24"/>
          <w:szCs w:val="24"/>
        </w:rPr>
      </w:pPr>
      <w:r w:rsidRPr="0093718F">
        <w:rPr>
          <w:sz w:val="24"/>
          <w:szCs w:val="24"/>
        </w:rPr>
        <w:t>Supportive external context</w:t>
      </w:r>
    </w:p>
    <w:p w14:paraId="1E1422AC" w14:textId="77777777" w:rsidR="00E2785B" w:rsidRPr="0093718F" w:rsidRDefault="00E2785B">
      <w:pPr>
        <w:spacing w:before="120" w:after="0"/>
        <w:rPr>
          <w:sz w:val="24"/>
          <w:szCs w:val="24"/>
        </w:rPr>
      </w:pPr>
    </w:p>
    <w:p w14:paraId="0582E9D8" w14:textId="6045D8FE" w:rsidR="00E2785B" w:rsidRPr="0093718F" w:rsidRDefault="0093718F">
      <w:pPr>
        <w:spacing w:after="0"/>
        <w:rPr>
          <w:b/>
          <w:color w:val="ED7D31"/>
          <w:sz w:val="24"/>
          <w:szCs w:val="24"/>
        </w:rPr>
      </w:pPr>
      <w:r w:rsidRPr="0093718F">
        <w:rPr>
          <w:sz w:val="24"/>
          <w:szCs w:val="24"/>
        </w:rPr>
        <w:t xml:space="preserve">The Alliance for Excellence in Education offers an </w:t>
      </w:r>
      <w:hyperlink r:id="rId15">
        <w:r w:rsidRPr="0093718F">
          <w:rPr>
            <w:color w:val="0563C1"/>
            <w:sz w:val="24"/>
            <w:szCs w:val="24"/>
            <w:u w:val="single"/>
          </w:rPr>
          <w:t>Interactive Planning Dashboard</w:t>
        </w:r>
      </w:hyperlink>
      <w:r w:rsidRPr="0093718F">
        <w:rPr>
          <w:b/>
          <w:sz w:val="24"/>
          <w:szCs w:val="24"/>
        </w:rPr>
        <w:t xml:space="preserve"> </w:t>
      </w:r>
      <w:r w:rsidRPr="0093718F">
        <w:rPr>
          <w:sz w:val="24"/>
          <w:szCs w:val="24"/>
        </w:rPr>
        <w:t>with a 5</w:t>
      </w:r>
      <w:r w:rsidR="00211886">
        <w:rPr>
          <w:sz w:val="24"/>
          <w:szCs w:val="24"/>
        </w:rPr>
        <w:t xml:space="preserve">- </w:t>
      </w:r>
      <w:r w:rsidRPr="0093718F">
        <w:rPr>
          <w:sz w:val="24"/>
          <w:szCs w:val="24"/>
        </w:rPr>
        <w:t xml:space="preserve">step collaborative planning process. Upon completion, districts will have created a digital learning implementation plan, with research-based strategies, including stakeholder input, local context, and district team leadership responsibilities. The dashboard aligns research-based </w:t>
      </w:r>
      <w:r w:rsidRPr="0093718F">
        <w:rPr>
          <w:sz w:val="24"/>
          <w:szCs w:val="24"/>
        </w:rPr>
        <w:lastRenderedPageBreak/>
        <w:t>strategies and practitioner tested techniques with each district’s specific needs, allowing school district leaders to create systemic action plans for student-centered, personalized learning before purchasing additional technology—ensuring a much smoother implementation.</w:t>
      </w:r>
    </w:p>
    <w:p w14:paraId="64677DEF" w14:textId="12E2CAA9" w:rsidR="00557490" w:rsidRDefault="00557490" w:rsidP="00D21B08">
      <w:pPr>
        <w:spacing w:before="120" w:after="0"/>
        <w:rPr>
          <w:b/>
          <w:color w:val="ED7D31"/>
          <w:sz w:val="24"/>
          <w:szCs w:val="24"/>
        </w:rPr>
      </w:pPr>
      <w:r w:rsidRPr="0093718F">
        <w:rPr>
          <w:sz w:val="24"/>
          <w:szCs w:val="24"/>
        </w:rPr>
        <w:t xml:space="preserve">The </w:t>
      </w:r>
      <w:hyperlink r:id="rId16">
        <w:r w:rsidRPr="0093718F">
          <w:rPr>
            <w:color w:val="0563C1"/>
            <w:sz w:val="24"/>
            <w:szCs w:val="24"/>
            <w:u w:val="single"/>
          </w:rPr>
          <w:t>Road Map for 21</w:t>
        </w:r>
      </w:hyperlink>
      <w:hyperlink r:id="rId17">
        <w:r w:rsidRPr="0093718F">
          <w:rPr>
            <w:color w:val="0563C1"/>
            <w:sz w:val="24"/>
            <w:szCs w:val="24"/>
            <w:u w:val="single"/>
            <w:vertAlign w:val="superscript"/>
          </w:rPr>
          <w:t>st</w:t>
        </w:r>
      </w:hyperlink>
      <w:hyperlink r:id="rId18">
        <w:r w:rsidRPr="0093718F">
          <w:rPr>
            <w:color w:val="0563C1"/>
            <w:sz w:val="24"/>
            <w:szCs w:val="24"/>
            <w:u w:val="single"/>
          </w:rPr>
          <w:t xml:space="preserve"> </w:t>
        </w:r>
        <w:r w:rsidR="00753805">
          <w:rPr>
            <w:color w:val="0563C1"/>
            <w:sz w:val="24"/>
            <w:szCs w:val="24"/>
            <w:u w:val="single"/>
          </w:rPr>
          <w:t xml:space="preserve">Century </w:t>
        </w:r>
        <w:r w:rsidRPr="0093718F">
          <w:rPr>
            <w:color w:val="0563C1"/>
            <w:sz w:val="24"/>
            <w:szCs w:val="24"/>
            <w:u w:val="single"/>
          </w:rPr>
          <w:t>Learning</w:t>
        </w:r>
      </w:hyperlink>
      <w:r>
        <w:rPr>
          <w:sz w:val="24"/>
          <w:szCs w:val="24"/>
        </w:rPr>
        <w:t>, d</w:t>
      </w:r>
      <w:r w:rsidRPr="0093718F">
        <w:rPr>
          <w:sz w:val="24"/>
          <w:szCs w:val="24"/>
        </w:rPr>
        <w:t>eveloped in 2015 by the Cable Impacts Foundation, the Partnership for 21st Century Learning, and SETDA, with advice from dozens of experts and practitioners</w:t>
      </w:r>
      <w:r>
        <w:rPr>
          <w:sz w:val="24"/>
          <w:szCs w:val="24"/>
        </w:rPr>
        <w:t xml:space="preserve"> is a free strategic planning tool to help district/school leaders transform learning to meet the needs of students</w:t>
      </w:r>
      <w:r w:rsidRPr="0093718F">
        <w:rPr>
          <w:sz w:val="24"/>
          <w:szCs w:val="24"/>
        </w:rPr>
        <w:t xml:space="preserve">. </w:t>
      </w:r>
    </w:p>
    <w:p w14:paraId="42D10EFE" w14:textId="4EEB0BDE" w:rsidR="00D21B08" w:rsidRPr="0093718F" w:rsidRDefault="00D21B08" w:rsidP="00D21B08">
      <w:pPr>
        <w:spacing w:before="120" w:after="0"/>
        <w:rPr>
          <w:b/>
          <w:color w:val="ED7D31"/>
          <w:sz w:val="24"/>
          <w:szCs w:val="24"/>
        </w:rPr>
      </w:pPr>
      <w:r w:rsidRPr="0093718F">
        <w:rPr>
          <w:b/>
          <w:color w:val="ED7D31"/>
          <w:sz w:val="24"/>
          <w:szCs w:val="24"/>
        </w:rPr>
        <w:tab/>
      </w:r>
    </w:p>
    <w:p w14:paraId="64B3F504" w14:textId="7CD9A633" w:rsidR="00D21B08" w:rsidRPr="0093718F" w:rsidRDefault="00D21B08">
      <w:pPr>
        <w:spacing w:before="120" w:after="0"/>
        <w:rPr>
          <w:b/>
          <w:color w:val="ED7D31"/>
          <w:sz w:val="24"/>
          <w:szCs w:val="24"/>
        </w:rPr>
      </w:pPr>
      <w:r w:rsidRPr="0093718F">
        <w:rPr>
          <w:b/>
          <w:noProof/>
          <w:color w:val="ED7D31"/>
          <w:sz w:val="24"/>
          <w:szCs w:val="24"/>
        </w:rPr>
        <w:drawing>
          <wp:anchor distT="0" distB="0" distL="114300" distR="114300" simplePos="0" relativeHeight="251660800" behindDoc="0" locked="0" layoutInCell="1" allowOverlap="1" wp14:anchorId="3D1604C5" wp14:editId="18D451D2">
            <wp:simplePos x="0" y="0"/>
            <wp:positionH relativeFrom="margin">
              <wp:align>left</wp:align>
            </wp:positionH>
            <wp:positionV relativeFrom="paragraph">
              <wp:posOffset>83820</wp:posOffset>
            </wp:positionV>
            <wp:extent cx="1828800"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instorm.png"/>
                    <pic:cNvPicPr/>
                  </pic:nvPicPr>
                  <pic:blipFill>
                    <a:blip r:embed="rId19">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0A51C748" w14:textId="1E5EB2B9" w:rsidR="00E2785B" w:rsidRPr="00537B1F" w:rsidRDefault="00D21B08" w:rsidP="00E4603F">
      <w:pPr>
        <w:spacing w:before="120" w:after="0"/>
        <w:outlineLvl w:val="0"/>
        <w:rPr>
          <w:b/>
          <w:color w:val="00A79D"/>
          <w:sz w:val="24"/>
          <w:szCs w:val="24"/>
        </w:rPr>
      </w:pPr>
      <w:r w:rsidRPr="00537B1F">
        <w:rPr>
          <w:b/>
          <w:color w:val="00A79D"/>
          <w:sz w:val="24"/>
          <w:szCs w:val="24"/>
        </w:rPr>
        <w:t>Brainstorming</w:t>
      </w:r>
      <w:r w:rsidR="0093718F" w:rsidRPr="00537B1F">
        <w:rPr>
          <w:b/>
          <w:color w:val="00A79D"/>
          <w:sz w:val="24"/>
          <w:szCs w:val="24"/>
        </w:rPr>
        <w:t xml:space="preserve"> </w:t>
      </w:r>
      <w:r w:rsidR="008350EC" w:rsidRPr="00537B1F">
        <w:rPr>
          <w:b/>
          <w:color w:val="00A79D"/>
          <w:sz w:val="24"/>
          <w:szCs w:val="24"/>
        </w:rPr>
        <w:t>Sticky</w:t>
      </w:r>
      <w:r w:rsidRPr="00537B1F">
        <w:rPr>
          <w:b/>
          <w:color w:val="00A79D"/>
          <w:sz w:val="24"/>
          <w:szCs w:val="24"/>
        </w:rPr>
        <w:t xml:space="preserve"> </w:t>
      </w:r>
      <w:r w:rsidR="0093718F" w:rsidRPr="00537B1F">
        <w:rPr>
          <w:b/>
          <w:color w:val="00A79D"/>
          <w:sz w:val="24"/>
          <w:szCs w:val="24"/>
        </w:rPr>
        <w:t>Activity (</w:t>
      </w:r>
      <w:r w:rsidRPr="00537B1F">
        <w:rPr>
          <w:b/>
          <w:color w:val="00A79D"/>
          <w:sz w:val="24"/>
          <w:szCs w:val="24"/>
        </w:rPr>
        <w:t>10-</w:t>
      </w:r>
      <w:r w:rsidR="0093718F" w:rsidRPr="00537B1F">
        <w:rPr>
          <w:b/>
          <w:color w:val="00A79D"/>
          <w:sz w:val="24"/>
          <w:szCs w:val="24"/>
        </w:rPr>
        <w:t>15 minutes)</w:t>
      </w:r>
    </w:p>
    <w:p w14:paraId="7E56D764" w14:textId="530351DA" w:rsidR="00E2785B" w:rsidRPr="0093718F" w:rsidRDefault="0093718F">
      <w:pPr>
        <w:spacing w:before="120" w:after="0"/>
        <w:rPr>
          <w:i/>
          <w:color w:val="4472C4"/>
          <w:sz w:val="24"/>
          <w:szCs w:val="24"/>
        </w:rPr>
      </w:pPr>
      <w:r w:rsidRPr="0093718F">
        <w:rPr>
          <w:b/>
          <w:i/>
          <w:color w:val="4472C4"/>
          <w:sz w:val="24"/>
          <w:szCs w:val="24"/>
        </w:rPr>
        <w:t>Facilitator Note:</w:t>
      </w:r>
      <w:r w:rsidRPr="0093718F">
        <w:rPr>
          <w:i/>
          <w:color w:val="4472C4"/>
          <w:sz w:val="24"/>
          <w:szCs w:val="24"/>
        </w:rPr>
        <w:t xml:space="preserve"> Either via poster paper and markers or online collaboration tools have the participants </w:t>
      </w:r>
      <w:r w:rsidR="00D21B08" w:rsidRPr="0093718F">
        <w:rPr>
          <w:i/>
          <w:color w:val="4472C4"/>
          <w:sz w:val="24"/>
          <w:szCs w:val="24"/>
        </w:rPr>
        <w:t>answer some or all of the following discussion questions. T</w:t>
      </w:r>
      <w:r w:rsidR="00D21B08" w:rsidRPr="0093718F">
        <w:rPr>
          <w:i/>
          <w:color w:val="4472C4" w:themeColor="accent1"/>
          <w:sz w:val="24"/>
          <w:szCs w:val="24"/>
        </w:rPr>
        <w:t xml:space="preserve">his activity helps participants to think </w:t>
      </w:r>
      <w:r w:rsidR="00976D1D">
        <w:rPr>
          <w:i/>
          <w:color w:val="4472C4" w:themeColor="accent1"/>
          <w:sz w:val="24"/>
          <w:szCs w:val="24"/>
        </w:rPr>
        <w:t>about</w:t>
      </w:r>
      <w:r w:rsidR="00D21B08" w:rsidRPr="0093718F">
        <w:rPr>
          <w:i/>
          <w:color w:val="4472C4" w:themeColor="accent1"/>
          <w:sz w:val="24"/>
          <w:szCs w:val="24"/>
        </w:rPr>
        <w:t xml:space="preserve"> collaborative leadership. The f</w:t>
      </w:r>
      <w:r w:rsidRPr="0093718F">
        <w:rPr>
          <w:i/>
          <w:color w:val="4472C4" w:themeColor="accent1"/>
          <w:sz w:val="24"/>
          <w:szCs w:val="24"/>
        </w:rPr>
        <w:t xml:space="preserve">acilitator </w:t>
      </w:r>
      <w:r w:rsidRPr="0093718F">
        <w:rPr>
          <w:i/>
          <w:color w:val="4472C4"/>
          <w:sz w:val="24"/>
          <w:szCs w:val="24"/>
        </w:rPr>
        <w:t xml:space="preserve">can </w:t>
      </w:r>
      <w:r w:rsidR="00D21B08" w:rsidRPr="0093718F">
        <w:rPr>
          <w:i/>
          <w:color w:val="4472C4"/>
          <w:sz w:val="24"/>
          <w:szCs w:val="24"/>
        </w:rPr>
        <w:t xml:space="preserve">also </w:t>
      </w:r>
      <w:r w:rsidRPr="0093718F">
        <w:rPr>
          <w:i/>
          <w:color w:val="4472C4"/>
          <w:sz w:val="24"/>
          <w:szCs w:val="24"/>
        </w:rPr>
        <w:t xml:space="preserve">choose a brainstorming activity from the Activity Toolbox. </w:t>
      </w:r>
    </w:p>
    <w:p w14:paraId="5856D35F" w14:textId="77777777" w:rsidR="00D21B08" w:rsidRPr="0093718F" w:rsidRDefault="00D21B08">
      <w:pPr>
        <w:widowControl/>
        <w:spacing w:after="0"/>
        <w:rPr>
          <w:b/>
          <w:sz w:val="24"/>
          <w:szCs w:val="24"/>
        </w:rPr>
      </w:pPr>
    </w:p>
    <w:p w14:paraId="492477C1" w14:textId="2A760A7D" w:rsidR="00E2785B" w:rsidRPr="0093718F" w:rsidRDefault="0093718F" w:rsidP="00E4603F">
      <w:pPr>
        <w:widowControl/>
        <w:spacing w:after="0"/>
        <w:outlineLvl w:val="0"/>
        <w:rPr>
          <w:sz w:val="24"/>
          <w:szCs w:val="24"/>
        </w:rPr>
      </w:pPr>
      <w:r w:rsidRPr="0093718F">
        <w:rPr>
          <w:b/>
          <w:sz w:val="24"/>
          <w:szCs w:val="24"/>
        </w:rPr>
        <w:t>Independent (3-5 minutes)</w:t>
      </w:r>
    </w:p>
    <w:p w14:paraId="1712F5DE" w14:textId="08A20940" w:rsidR="00E2785B" w:rsidRPr="0093718F" w:rsidRDefault="0093718F" w:rsidP="005E2A67">
      <w:pPr>
        <w:widowControl/>
        <w:spacing w:after="0"/>
        <w:rPr>
          <w:sz w:val="24"/>
          <w:szCs w:val="24"/>
        </w:rPr>
      </w:pPr>
      <w:r w:rsidRPr="0093718F">
        <w:rPr>
          <w:sz w:val="24"/>
          <w:szCs w:val="24"/>
        </w:rPr>
        <w:t xml:space="preserve">Ask each participant to </w:t>
      </w:r>
      <w:r w:rsidR="008350EC">
        <w:rPr>
          <w:sz w:val="24"/>
          <w:szCs w:val="24"/>
        </w:rPr>
        <w:t>write down on a separate sticky</w:t>
      </w:r>
      <w:r w:rsidRPr="0093718F">
        <w:rPr>
          <w:sz w:val="24"/>
          <w:szCs w:val="24"/>
        </w:rPr>
        <w:t xml:space="preserve"> </w:t>
      </w:r>
      <w:r w:rsidR="00D21B08" w:rsidRPr="0093718F">
        <w:rPr>
          <w:sz w:val="24"/>
          <w:szCs w:val="24"/>
        </w:rPr>
        <w:t xml:space="preserve">note </w:t>
      </w:r>
      <w:r w:rsidRPr="0093718F">
        <w:rPr>
          <w:sz w:val="24"/>
          <w:szCs w:val="24"/>
        </w:rPr>
        <w:t>their top 3 responses to</w:t>
      </w:r>
      <w:r w:rsidR="00133DD9" w:rsidRPr="0093718F">
        <w:rPr>
          <w:sz w:val="24"/>
          <w:szCs w:val="24"/>
        </w:rPr>
        <w:t xml:space="preserve"> each of the discussion questions.</w:t>
      </w:r>
    </w:p>
    <w:p w14:paraId="4D6EF574" w14:textId="77777777" w:rsidR="00E2785B" w:rsidRPr="0093718F" w:rsidRDefault="00E2785B" w:rsidP="00976D1D">
      <w:pPr>
        <w:widowControl/>
        <w:spacing w:after="0"/>
        <w:ind w:left="720"/>
        <w:rPr>
          <w:sz w:val="24"/>
          <w:szCs w:val="24"/>
        </w:rPr>
      </w:pPr>
    </w:p>
    <w:p w14:paraId="34CB38A3" w14:textId="28CFCE0A" w:rsidR="00E2785B" w:rsidRPr="0093718F" w:rsidRDefault="0093718F" w:rsidP="00E4603F">
      <w:pPr>
        <w:widowControl/>
        <w:spacing w:after="0"/>
        <w:outlineLvl w:val="0"/>
        <w:rPr>
          <w:sz w:val="24"/>
          <w:szCs w:val="24"/>
        </w:rPr>
      </w:pPr>
      <w:r w:rsidRPr="0093718F">
        <w:rPr>
          <w:b/>
          <w:sz w:val="24"/>
          <w:szCs w:val="24"/>
        </w:rPr>
        <w:t>Whole Group (</w:t>
      </w:r>
      <w:r w:rsidR="00FE0351">
        <w:rPr>
          <w:b/>
          <w:sz w:val="24"/>
          <w:szCs w:val="24"/>
        </w:rPr>
        <w:t>7-</w:t>
      </w:r>
      <w:r w:rsidRPr="0093718F">
        <w:rPr>
          <w:b/>
          <w:sz w:val="24"/>
          <w:szCs w:val="24"/>
        </w:rPr>
        <w:t>10 minutes)</w:t>
      </w:r>
    </w:p>
    <w:p w14:paraId="7348825B" w14:textId="77777777" w:rsidR="00E2785B" w:rsidRPr="0093718F" w:rsidRDefault="0093718F" w:rsidP="005E2A67">
      <w:pPr>
        <w:widowControl/>
        <w:spacing w:after="0"/>
        <w:rPr>
          <w:sz w:val="24"/>
          <w:szCs w:val="24"/>
        </w:rPr>
      </w:pPr>
      <w:r w:rsidRPr="0093718F">
        <w:rPr>
          <w:sz w:val="24"/>
          <w:szCs w:val="24"/>
        </w:rPr>
        <w:t xml:space="preserve">Once all stickies are complete - ask participants to rank their responses in order of priority. Next, have the participants add their stickies to the wall or a sheet of chart paper in order of most important to least important. Finally, have each group condense the topics by moving all stickies to a central location for all groups. </w:t>
      </w:r>
    </w:p>
    <w:p w14:paraId="3FBDBF4A" w14:textId="77777777" w:rsidR="00E2785B" w:rsidRPr="0093718F" w:rsidRDefault="00E2785B" w:rsidP="00976D1D">
      <w:pPr>
        <w:widowControl/>
        <w:spacing w:after="0"/>
        <w:ind w:left="720"/>
        <w:rPr>
          <w:sz w:val="24"/>
          <w:szCs w:val="24"/>
        </w:rPr>
      </w:pPr>
    </w:p>
    <w:p w14:paraId="6D6058D1" w14:textId="77777777" w:rsidR="00E2785B" w:rsidRPr="0093718F" w:rsidRDefault="0093718F" w:rsidP="00E4603F">
      <w:pPr>
        <w:widowControl/>
        <w:spacing w:after="0"/>
        <w:outlineLvl w:val="0"/>
        <w:rPr>
          <w:b/>
          <w:sz w:val="24"/>
          <w:szCs w:val="24"/>
        </w:rPr>
      </w:pPr>
      <w:r w:rsidRPr="0093718F">
        <w:rPr>
          <w:b/>
          <w:sz w:val="24"/>
          <w:szCs w:val="24"/>
        </w:rPr>
        <w:t>Discussion Questions</w:t>
      </w:r>
    </w:p>
    <w:p w14:paraId="0B8F97FD" w14:textId="67AE21C8" w:rsidR="00C42D9D" w:rsidRPr="00590BBC" w:rsidRDefault="00C42D9D" w:rsidP="00590BBC">
      <w:pPr>
        <w:pStyle w:val="ListParagraph"/>
        <w:numPr>
          <w:ilvl w:val="0"/>
          <w:numId w:val="31"/>
        </w:numPr>
        <w:spacing w:after="0"/>
        <w:rPr>
          <w:sz w:val="24"/>
          <w:szCs w:val="24"/>
        </w:rPr>
      </w:pPr>
      <w:r w:rsidRPr="00590BBC">
        <w:rPr>
          <w:sz w:val="24"/>
          <w:szCs w:val="24"/>
        </w:rPr>
        <w:t>Who</w:t>
      </w:r>
      <w:r w:rsidR="00557490" w:rsidRPr="00590BBC">
        <w:rPr>
          <w:sz w:val="24"/>
          <w:szCs w:val="24"/>
        </w:rPr>
        <w:t xml:space="preserve"> are the appropriate leaders in your district or school to coordinate efforts for strategic planning?</w:t>
      </w:r>
    </w:p>
    <w:p w14:paraId="59610764" w14:textId="221D9284" w:rsidR="000860F3" w:rsidRPr="00590BBC" w:rsidRDefault="000860F3" w:rsidP="00590BBC">
      <w:pPr>
        <w:pStyle w:val="ListParagraph"/>
        <w:numPr>
          <w:ilvl w:val="0"/>
          <w:numId w:val="31"/>
        </w:numPr>
        <w:spacing w:after="0"/>
        <w:rPr>
          <w:sz w:val="24"/>
          <w:szCs w:val="24"/>
        </w:rPr>
      </w:pPr>
      <w:r w:rsidRPr="00590BBC">
        <w:rPr>
          <w:sz w:val="24"/>
          <w:szCs w:val="24"/>
        </w:rPr>
        <w:t>Who are your target audiences?</w:t>
      </w:r>
    </w:p>
    <w:p w14:paraId="330197FF" w14:textId="4554983C" w:rsidR="00976D1D" w:rsidRPr="00590BBC" w:rsidRDefault="00976D1D" w:rsidP="00590BBC">
      <w:pPr>
        <w:pStyle w:val="ListParagraph"/>
        <w:numPr>
          <w:ilvl w:val="0"/>
          <w:numId w:val="31"/>
        </w:numPr>
        <w:spacing w:after="0"/>
        <w:rPr>
          <w:sz w:val="24"/>
          <w:szCs w:val="24"/>
        </w:rPr>
      </w:pPr>
      <w:r w:rsidRPr="00590BBC">
        <w:rPr>
          <w:sz w:val="24"/>
          <w:szCs w:val="24"/>
        </w:rPr>
        <w:t xml:space="preserve">What </w:t>
      </w:r>
      <w:r w:rsidR="000860F3" w:rsidRPr="00590BBC">
        <w:rPr>
          <w:sz w:val="24"/>
          <w:szCs w:val="24"/>
        </w:rPr>
        <w:t xml:space="preserve">external </w:t>
      </w:r>
      <w:r w:rsidRPr="00590BBC">
        <w:rPr>
          <w:sz w:val="24"/>
          <w:szCs w:val="24"/>
        </w:rPr>
        <w:t>stakeholders should you include in the process?</w:t>
      </w:r>
    </w:p>
    <w:p w14:paraId="009C2D62" w14:textId="397E5FCE" w:rsidR="000860F3" w:rsidRPr="00590BBC" w:rsidRDefault="000860F3" w:rsidP="00590BBC">
      <w:pPr>
        <w:pStyle w:val="ListParagraph"/>
        <w:numPr>
          <w:ilvl w:val="0"/>
          <w:numId w:val="31"/>
        </w:numPr>
        <w:spacing w:after="0"/>
        <w:rPr>
          <w:sz w:val="24"/>
          <w:szCs w:val="24"/>
        </w:rPr>
      </w:pPr>
      <w:r w:rsidRPr="00590BBC">
        <w:rPr>
          <w:sz w:val="24"/>
          <w:szCs w:val="24"/>
        </w:rPr>
        <w:t xml:space="preserve">What technology tools are </w:t>
      </w:r>
      <w:r w:rsidR="00466AFD">
        <w:rPr>
          <w:sz w:val="24"/>
          <w:szCs w:val="24"/>
        </w:rPr>
        <w:t xml:space="preserve">your district or school </w:t>
      </w:r>
      <w:r w:rsidRPr="00590BBC">
        <w:rPr>
          <w:sz w:val="24"/>
          <w:szCs w:val="24"/>
        </w:rPr>
        <w:t>using for communication and feedback?</w:t>
      </w:r>
    </w:p>
    <w:p w14:paraId="6B618EDD" w14:textId="5313C1B6" w:rsidR="000860F3" w:rsidRDefault="000860F3" w:rsidP="00590BBC">
      <w:pPr>
        <w:spacing w:before="120" w:after="0"/>
        <w:rPr>
          <w:b/>
          <w:color w:val="ED7D31"/>
          <w:sz w:val="24"/>
          <w:szCs w:val="24"/>
        </w:rPr>
      </w:pPr>
    </w:p>
    <w:p w14:paraId="37FB3AB6" w14:textId="74E3A948" w:rsidR="000860F3" w:rsidRDefault="000860F3">
      <w:pPr>
        <w:spacing w:before="120" w:after="0"/>
        <w:rPr>
          <w:b/>
          <w:color w:val="ED7D31"/>
          <w:sz w:val="24"/>
          <w:szCs w:val="24"/>
        </w:rPr>
      </w:pPr>
    </w:p>
    <w:p w14:paraId="5CE2356D" w14:textId="369BF6A8" w:rsidR="00FE0351" w:rsidRDefault="00FE0351">
      <w:pPr>
        <w:rPr>
          <w:b/>
          <w:color w:val="ED7D31"/>
          <w:sz w:val="24"/>
          <w:szCs w:val="24"/>
        </w:rPr>
      </w:pPr>
      <w:r>
        <w:rPr>
          <w:b/>
          <w:color w:val="ED7D31"/>
          <w:sz w:val="24"/>
          <w:szCs w:val="24"/>
        </w:rPr>
        <w:br w:type="page"/>
      </w:r>
    </w:p>
    <w:p w14:paraId="6FE51E5D" w14:textId="03FAE3FA" w:rsidR="00FE0351" w:rsidRPr="00537B1F" w:rsidRDefault="00FE0351" w:rsidP="00E4603F">
      <w:pPr>
        <w:spacing w:before="120" w:after="0"/>
        <w:outlineLvl w:val="0"/>
        <w:rPr>
          <w:i/>
          <w:color w:val="00A79D"/>
          <w:sz w:val="24"/>
          <w:szCs w:val="24"/>
        </w:rPr>
      </w:pPr>
      <w:r w:rsidRPr="00537B1F">
        <w:rPr>
          <w:b/>
          <w:noProof/>
          <w:color w:val="00A79D"/>
          <w:sz w:val="24"/>
          <w:szCs w:val="24"/>
        </w:rPr>
        <w:lastRenderedPageBreak/>
        <w:drawing>
          <wp:anchor distT="0" distB="0" distL="114300" distR="114300" simplePos="0" relativeHeight="251662848" behindDoc="0" locked="0" layoutInCell="1" allowOverlap="1" wp14:anchorId="2B471B59" wp14:editId="5FCBBFA3">
            <wp:simplePos x="0" y="0"/>
            <wp:positionH relativeFrom="margin">
              <wp:align>right</wp:align>
            </wp:positionH>
            <wp:positionV relativeFrom="paragraph">
              <wp:posOffset>77470</wp:posOffset>
            </wp:positionV>
            <wp:extent cx="1828800" cy="1828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st_practices.png"/>
                    <pic:cNvPicPr/>
                  </pic:nvPicPr>
                  <pic:blipFill>
                    <a:blip r:embed="rId20">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Pr="00537B1F">
        <w:rPr>
          <w:b/>
          <w:color w:val="00A79D"/>
          <w:sz w:val="24"/>
          <w:szCs w:val="24"/>
        </w:rPr>
        <w:t>Exemplar Rapid Fire Presentations (15-20 minutes)</w:t>
      </w:r>
    </w:p>
    <w:p w14:paraId="43CABD30" w14:textId="2487A73A" w:rsidR="00FE0351" w:rsidRPr="0093718F" w:rsidRDefault="00FE0351" w:rsidP="00FE0351">
      <w:pPr>
        <w:spacing w:before="120" w:after="0"/>
        <w:rPr>
          <w:i/>
          <w:color w:val="4472C4"/>
          <w:sz w:val="24"/>
          <w:szCs w:val="24"/>
        </w:rPr>
      </w:pPr>
      <w:r w:rsidRPr="0093718F">
        <w:rPr>
          <w:b/>
          <w:i/>
          <w:color w:val="4472C4"/>
          <w:sz w:val="24"/>
          <w:szCs w:val="24"/>
        </w:rPr>
        <w:t xml:space="preserve">Facilitator Note: </w:t>
      </w:r>
      <w:r w:rsidRPr="0093718F">
        <w:rPr>
          <w:i/>
          <w:color w:val="4472C4"/>
          <w:sz w:val="24"/>
          <w:szCs w:val="24"/>
        </w:rPr>
        <w:t xml:space="preserve">Ask </w:t>
      </w:r>
      <w:r>
        <w:rPr>
          <w:i/>
          <w:color w:val="4472C4"/>
          <w:sz w:val="24"/>
          <w:szCs w:val="24"/>
        </w:rPr>
        <w:t xml:space="preserve">one or </w:t>
      </w:r>
      <w:r w:rsidRPr="0093718F">
        <w:rPr>
          <w:i/>
          <w:color w:val="4472C4"/>
          <w:sz w:val="24"/>
          <w:szCs w:val="24"/>
        </w:rPr>
        <w:t>two exemplar school</w:t>
      </w:r>
      <w:r>
        <w:rPr>
          <w:i/>
          <w:color w:val="4472C4"/>
          <w:sz w:val="24"/>
          <w:szCs w:val="24"/>
        </w:rPr>
        <w:t>s</w:t>
      </w:r>
      <w:r w:rsidRPr="0093718F">
        <w:rPr>
          <w:i/>
          <w:color w:val="4472C4"/>
          <w:sz w:val="24"/>
          <w:szCs w:val="24"/>
        </w:rPr>
        <w:t xml:space="preserve">/districts to share their background and experience regarding collaborative leadership for learning. </w:t>
      </w:r>
      <w:r>
        <w:rPr>
          <w:i/>
          <w:color w:val="4472C4"/>
          <w:sz w:val="24"/>
          <w:szCs w:val="24"/>
        </w:rPr>
        <w:t>The presentations should be 5-7</w:t>
      </w:r>
      <w:r w:rsidRPr="0093718F">
        <w:rPr>
          <w:i/>
          <w:color w:val="4472C4"/>
          <w:sz w:val="24"/>
          <w:szCs w:val="24"/>
        </w:rPr>
        <w:t xml:space="preserve"> minutes and prepared in advance of the workshop.</w:t>
      </w:r>
      <w:r w:rsidR="00E25B94">
        <w:rPr>
          <w:i/>
          <w:color w:val="4472C4"/>
          <w:sz w:val="24"/>
          <w:szCs w:val="24"/>
        </w:rPr>
        <w:t xml:space="preserve"> </w:t>
      </w:r>
      <w:bookmarkStart w:id="4" w:name="_Hlk486418036"/>
      <w:bookmarkStart w:id="5" w:name="_Hlk486418468"/>
      <w:r w:rsidR="00E25B94">
        <w:rPr>
          <w:i/>
          <w:color w:val="4472C4"/>
          <w:sz w:val="24"/>
          <w:szCs w:val="24"/>
        </w:rPr>
        <w:t>Additional information about presentations can be found in the Logistics resource.</w:t>
      </w:r>
      <w:r w:rsidRPr="0093718F">
        <w:rPr>
          <w:i/>
          <w:color w:val="4472C4"/>
          <w:sz w:val="24"/>
          <w:szCs w:val="24"/>
        </w:rPr>
        <w:t xml:space="preserve"> </w:t>
      </w:r>
      <w:bookmarkEnd w:id="4"/>
    </w:p>
    <w:bookmarkEnd w:id="5"/>
    <w:p w14:paraId="53C8A763" w14:textId="77777777" w:rsidR="00FE0351" w:rsidRPr="0093718F" w:rsidRDefault="00FE0351" w:rsidP="00FE0351">
      <w:pPr>
        <w:spacing w:after="0"/>
        <w:rPr>
          <w:b/>
          <w:sz w:val="24"/>
          <w:szCs w:val="24"/>
        </w:rPr>
      </w:pPr>
    </w:p>
    <w:p w14:paraId="792F561C" w14:textId="77777777" w:rsidR="00FE0351" w:rsidRPr="0093718F" w:rsidRDefault="00FE0351" w:rsidP="00E4603F">
      <w:pPr>
        <w:spacing w:after="0"/>
        <w:outlineLvl w:val="0"/>
        <w:rPr>
          <w:b/>
          <w:sz w:val="24"/>
          <w:szCs w:val="24"/>
        </w:rPr>
      </w:pPr>
      <w:bookmarkStart w:id="6" w:name="_1t3h5sf" w:colFirst="0" w:colLast="0"/>
      <w:bookmarkEnd w:id="6"/>
      <w:r w:rsidRPr="0093718F">
        <w:rPr>
          <w:b/>
          <w:sz w:val="24"/>
          <w:szCs w:val="24"/>
        </w:rPr>
        <w:t>Discussion Questions</w:t>
      </w:r>
    </w:p>
    <w:p w14:paraId="28075A32" w14:textId="77777777" w:rsidR="00FE0351" w:rsidRPr="0093718F" w:rsidRDefault="00FE0351" w:rsidP="00FE0351">
      <w:pPr>
        <w:numPr>
          <w:ilvl w:val="0"/>
          <w:numId w:val="3"/>
        </w:numPr>
        <w:spacing w:before="120" w:after="0"/>
        <w:ind w:hanging="360"/>
        <w:contextualSpacing/>
        <w:rPr>
          <w:sz w:val="24"/>
          <w:szCs w:val="24"/>
        </w:rPr>
      </w:pPr>
      <w:r w:rsidRPr="0093718F">
        <w:rPr>
          <w:sz w:val="24"/>
          <w:szCs w:val="24"/>
        </w:rPr>
        <w:t>How is your school/district similar to the exemplar?</w:t>
      </w:r>
    </w:p>
    <w:p w14:paraId="3D1C0AE7" w14:textId="77777777" w:rsidR="00FE0351" w:rsidRPr="0093718F" w:rsidRDefault="00FE0351" w:rsidP="00FE0351">
      <w:pPr>
        <w:numPr>
          <w:ilvl w:val="0"/>
          <w:numId w:val="3"/>
        </w:numPr>
        <w:spacing w:after="0"/>
        <w:ind w:hanging="360"/>
        <w:contextualSpacing/>
        <w:rPr>
          <w:sz w:val="24"/>
          <w:szCs w:val="24"/>
        </w:rPr>
      </w:pPr>
      <w:r w:rsidRPr="0093718F">
        <w:rPr>
          <w:sz w:val="24"/>
          <w:szCs w:val="24"/>
        </w:rPr>
        <w:t xml:space="preserve">Are there policies/practices shared that your school/district can implement right away? </w:t>
      </w:r>
    </w:p>
    <w:p w14:paraId="77DB187B" w14:textId="77777777" w:rsidR="00FE0351" w:rsidRPr="0093718F" w:rsidRDefault="00FE0351" w:rsidP="00FE0351">
      <w:pPr>
        <w:numPr>
          <w:ilvl w:val="0"/>
          <w:numId w:val="3"/>
        </w:numPr>
        <w:spacing w:after="0"/>
        <w:ind w:hanging="360"/>
        <w:contextualSpacing/>
        <w:rPr>
          <w:sz w:val="24"/>
          <w:szCs w:val="24"/>
        </w:rPr>
      </w:pPr>
      <w:r w:rsidRPr="0093718F">
        <w:rPr>
          <w:sz w:val="24"/>
          <w:szCs w:val="24"/>
        </w:rPr>
        <w:t>What are some of your challenges?</w:t>
      </w:r>
    </w:p>
    <w:p w14:paraId="18526ADE" w14:textId="77777777" w:rsidR="00FE0351" w:rsidRDefault="00FE0351">
      <w:pPr>
        <w:spacing w:before="120" w:after="0"/>
        <w:rPr>
          <w:b/>
          <w:color w:val="ED7D31"/>
          <w:sz w:val="24"/>
          <w:szCs w:val="24"/>
        </w:rPr>
      </w:pPr>
    </w:p>
    <w:p w14:paraId="0E843F63" w14:textId="5F5AC803" w:rsidR="00FE0351" w:rsidRDefault="00537B1F" w:rsidP="000860F3">
      <w:pPr>
        <w:spacing w:after="0"/>
        <w:rPr>
          <w:b/>
          <w:color w:val="ED7D31"/>
          <w:sz w:val="24"/>
          <w:szCs w:val="24"/>
        </w:rPr>
      </w:pPr>
      <w:r>
        <w:rPr>
          <w:b/>
          <w:noProof/>
          <w:color w:val="ED7D31"/>
          <w:sz w:val="24"/>
          <w:szCs w:val="24"/>
        </w:rPr>
        <w:drawing>
          <wp:anchor distT="0" distB="0" distL="114300" distR="114300" simplePos="0" relativeHeight="251663872" behindDoc="0" locked="0" layoutInCell="1" allowOverlap="1" wp14:anchorId="4A989EFA" wp14:editId="38B8075D">
            <wp:simplePos x="0" y="0"/>
            <wp:positionH relativeFrom="column">
              <wp:posOffset>0</wp:posOffset>
            </wp:positionH>
            <wp:positionV relativeFrom="paragraph">
              <wp:posOffset>172720</wp:posOffset>
            </wp:positionV>
            <wp:extent cx="1828800" cy="1828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ities_toolkit.png"/>
                    <pic:cNvPicPr/>
                  </pic:nvPicPr>
                  <pic:blipFill>
                    <a:blip r:embed="rId2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48233E8E" w14:textId="01060782" w:rsidR="00E2785B" w:rsidRPr="00CB2B5C" w:rsidRDefault="00FE0351" w:rsidP="00E4603F">
      <w:pPr>
        <w:spacing w:after="0"/>
        <w:outlineLvl w:val="0"/>
        <w:rPr>
          <w:b/>
          <w:color w:val="00A79D"/>
          <w:sz w:val="24"/>
          <w:szCs w:val="24"/>
        </w:rPr>
      </w:pPr>
      <w:r w:rsidRPr="00CB2B5C">
        <w:rPr>
          <w:b/>
          <w:color w:val="00A79D"/>
          <w:sz w:val="24"/>
          <w:szCs w:val="24"/>
        </w:rPr>
        <w:t>Collaborative Leadership</w:t>
      </w:r>
      <w:r w:rsidR="0093718F" w:rsidRPr="00CB2B5C">
        <w:rPr>
          <w:b/>
          <w:color w:val="00A79D"/>
          <w:sz w:val="24"/>
          <w:szCs w:val="24"/>
        </w:rPr>
        <w:t xml:space="preserve"> Acti</w:t>
      </w:r>
      <w:r w:rsidR="00D21B08" w:rsidRPr="00CB2B5C">
        <w:rPr>
          <w:b/>
          <w:color w:val="00A79D"/>
          <w:sz w:val="24"/>
          <w:szCs w:val="24"/>
        </w:rPr>
        <w:t>v</w:t>
      </w:r>
      <w:r w:rsidR="0093718F" w:rsidRPr="00CB2B5C">
        <w:rPr>
          <w:b/>
          <w:color w:val="00A79D"/>
          <w:sz w:val="24"/>
          <w:szCs w:val="24"/>
        </w:rPr>
        <w:t>i</w:t>
      </w:r>
      <w:r w:rsidR="00D21B08" w:rsidRPr="00CB2B5C">
        <w:rPr>
          <w:b/>
          <w:color w:val="00A79D"/>
          <w:sz w:val="24"/>
          <w:szCs w:val="24"/>
        </w:rPr>
        <w:t>ty</w:t>
      </w:r>
      <w:r w:rsidR="0093718F" w:rsidRPr="00CB2B5C">
        <w:rPr>
          <w:b/>
          <w:color w:val="00A79D"/>
          <w:sz w:val="24"/>
          <w:szCs w:val="24"/>
        </w:rPr>
        <w:t xml:space="preserve"> (</w:t>
      </w:r>
      <w:r w:rsidR="000860F3" w:rsidRPr="00CB2B5C">
        <w:rPr>
          <w:b/>
          <w:color w:val="00A79D"/>
          <w:sz w:val="24"/>
          <w:szCs w:val="24"/>
        </w:rPr>
        <w:t>20</w:t>
      </w:r>
      <w:r w:rsidR="0093718F" w:rsidRPr="00CB2B5C">
        <w:rPr>
          <w:b/>
          <w:color w:val="00A79D"/>
          <w:sz w:val="24"/>
          <w:szCs w:val="24"/>
        </w:rPr>
        <w:t>-2</w:t>
      </w:r>
      <w:r w:rsidR="000860F3" w:rsidRPr="00CB2B5C">
        <w:rPr>
          <w:b/>
          <w:color w:val="00A79D"/>
          <w:sz w:val="24"/>
          <w:szCs w:val="24"/>
        </w:rPr>
        <w:t>5</w:t>
      </w:r>
      <w:r w:rsidR="0093718F" w:rsidRPr="00CB2B5C">
        <w:rPr>
          <w:b/>
          <w:color w:val="00A79D"/>
          <w:sz w:val="24"/>
          <w:szCs w:val="24"/>
        </w:rPr>
        <w:t xml:space="preserve"> minutes)</w:t>
      </w:r>
    </w:p>
    <w:p w14:paraId="3B1FFD02" w14:textId="3B074383" w:rsidR="00E2785B" w:rsidRPr="0093718F" w:rsidRDefault="0093718F" w:rsidP="000860F3">
      <w:pPr>
        <w:spacing w:after="0"/>
        <w:rPr>
          <w:b/>
          <w:sz w:val="24"/>
          <w:szCs w:val="24"/>
        </w:rPr>
      </w:pPr>
      <w:bookmarkStart w:id="7" w:name="_tyjcwt" w:colFirst="0" w:colLast="0"/>
      <w:bookmarkEnd w:id="7"/>
      <w:r w:rsidRPr="0093718F">
        <w:rPr>
          <w:b/>
          <w:i/>
          <w:color w:val="4472C4"/>
          <w:sz w:val="24"/>
          <w:szCs w:val="24"/>
        </w:rPr>
        <w:t xml:space="preserve">Facilitator Note: </w:t>
      </w:r>
      <w:r w:rsidRPr="0093718F">
        <w:rPr>
          <w:i/>
          <w:color w:val="4472C4"/>
          <w:sz w:val="24"/>
          <w:szCs w:val="24"/>
        </w:rPr>
        <w:t xml:space="preserve"> The facilitator introduces the Share and Move activity </w:t>
      </w:r>
      <w:r w:rsidR="000860F3">
        <w:rPr>
          <w:i/>
          <w:color w:val="4472C4"/>
          <w:sz w:val="24"/>
          <w:szCs w:val="24"/>
        </w:rPr>
        <w:t xml:space="preserve">to delve into collaborative leadership </w:t>
      </w:r>
      <w:r w:rsidRPr="0093718F">
        <w:rPr>
          <w:i/>
          <w:color w:val="4472C4"/>
          <w:sz w:val="24"/>
          <w:szCs w:val="24"/>
        </w:rPr>
        <w:t>or chooses another activity from the Activity Toolbox.</w:t>
      </w:r>
      <w:r w:rsidR="00D21B08" w:rsidRPr="0093718F">
        <w:rPr>
          <w:i/>
          <w:color w:val="4472C4"/>
          <w:sz w:val="24"/>
          <w:szCs w:val="24"/>
        </w:rPr>
        <w:t xml:space="preserve"> </w:t>
      </w:r>
      <w:r w:rsidRPr="0093718F">
        <w:rPr>
          <w:i/>
          <w:color w:val="4472C4" w:themeColor="accent1"/>
          <w:sz w:val="24"/>
          <w:szCs w:val="24"/>
        </w:rPr>
        <w:t>Depending on time constraints, the facilitators can choose the small group activity or both the small group and whole group activities.</w:t>
      </w:r>
    </w:p>
    <w:p w14:paraId="553A01DA" w14:textId="77777777" w:rsidR="00E2785B" w:rsidRPr="0093718F" w:rsidRDefault="00E2785B">
      <w:pPr>
        <w:widowControl/>
        <w:spacing w:after="0"/>
        <w:rPr>
          <w:b/>
          <w:sz w:val="24"/>
          <w:szCs w:val="24"/>
        </w:rPr>
      </w:pPr>
    </w:p>
    <w:p w14:paraId="2D65F704" w14:textId="3F4320EA" w:rsidR="00E2785B" w:rsidRPr="0093718F" w:rsidRDefault="0093718F" w:rsidP="00E4603F">
      <w:pPr>
        <w:widowControl/>
        <w:spacing w:after="0"/>
        <w:outlineLvl w:val="0"/>
        <w:rPr>
          <w:sz w:val="24"/>
          <w:szCs w:val="24"/>
        </w:rPr>
      </w:pPr>
      <w:r w:rsidRPr="0093718F">
        <w:rPr>
          <w:b/>
          <w:sz w:val="24"/>
          <w:szCs w:val="24"/>
        </w:rPr>
        <w:t>Small Group (</w:t>
      </w:r>
      <w:r w:rsidR="000140CB">
        <w:rPr>
          <w:b/>
          <w:sz w:val="24"/>
          <w:szCs w:val="24"/>
        </w:rPr>
        <w:t>10</w:t>
      </w:r>
      <w:r w:rsidR="000860F3">
        <w:rPr>
          <w:b/>
          <w:sz w:val="24"/>
          <w:szCs w:val="24"/>
        </w:rPr>
        <w:t>-15</w:t>
      </w:r>
      <w:r w:rsidRPr="0093718F">
        <w:rPr>
          <w:b/>
          <w:sz w:val="24"/>
          <w:szCs w:val="24"/>
        </w:rPr>
        <w:t xml:space="preserve"> minutes)</w:t>
      </w:r>
    </w:p>
    <w:p w14:paraId="3BC220BB" w14:textId="6C14A2DA" w:rsidR="00E2785B" w:rsidRPr="0093718F" w:rsidRDefault="0093718F">
      <w:pPr>
        <w:widowControl/>
        <w:spacing w:after="0"/>
        <w:rPr>
          <w:sz w:val="24"/>
          <w:szCs w:val="24"/>
        </w:rPr>
      </w:pPr>
      <w:r w:rsidRPr="0093718F">
        <w:rPr>
          <w:sz w:val="24"/>
          <w:szCs w:val="24"/>
        </w:rPr>
        <w:t xml:space="preserve">At each table, </w:t>
      </w:r>
      <w:r w:rsidR="004A6625" w:rsidRPr="0093718F">
        <w:rPr>
          <w:sz w:val="24"/>
          <w:szCs w:val="24"/>
        </w:rPr>
        <w:t>cre</w:t>
      </w:r>
      <w:r w:rsidR="00412519">
        <w:rPr>
          <w:sz w:val="24"/>
          <w:szCs w:val="24"/>
        </w:rPr>
        <w:t xml:space="preserve">ate an online sharing document </w:t>
      </w:r>
      <w:r w:rsidR="004A6625" w:rsidRPr="0093718F">
        <w:rPr>
          <w:sz w:val="24"/>
          <w:szCs w:val="24"/>
        </w:rPr>
        <w:t xml:space="preserve">using </w:t>
      </w:r>
      <w:r w:rsidRPr="0093718F">
        <w:rPr>
          <w:sz w:val="24"/>
          <w:szCs w:val="24"/>
        </w:rPr>
        <w:t xml:space="preserve">a discussion question from below. </w:t>
      </w:r>
      <w:r w:rsidR="00443BE6">
        <w:rPr>
          <w:sz w:val="24"/>
          <w:szCs w:val="24"/>
        </w:rPr>
        <w:t>Each</w:t>
      </w:r>
      <w:r w:rsidR="00443BE6" w:rsidRPr="0093718F">
        <w:rPr>
          <w:sz w:val="24"/>
          <w:szCs w:val="24"/>
        </w:rPr>
        <w:t xml:space="preserve"> </w:t>
      </w:r>
      <w:r w:rsidRPr="0093718F">
        <w:rPr>
          <w:sz w:val="24"/>
          <w:szCs w:val="24"/>
        </w:rPr>
        <w:t xml:space="preserve">table selects a participant to </w:t>
      </w:r>
      <w:r w:rsidR="00C42D9D">
        <w:rPr>
          <w:sz w:val="24"/>
          <w:szCs w:val="24"/>
        </w:rPr>
        <w:t>answer the question and t</w:t>
      </w:r>
      <w:r w:rsidRPr="0093718F">
        <w:rPr>
          <w:sz w:val="24"/>
          <w:szCs w:val="24"/>
        </w:rPr>
        <w:t xml:space="preserve">he </w:t>
      </w:r>
      <w:r w:rsidR="00C42D9D">
        <w:rPr>
          <w:sz w:val="24"/>
          <w:szCs w:val="24"/>
        </w:rPr>
        <w:t xml:space="preserve">next </w:t>
      </w:r>
      <w:r w:rsidRPr="0093718F">
        <w:rPr>
          <w:sz w:val="24"/>
          <w:szCs w:val="24"/>
        </w:rPr>
        <w:t>participant adds to the</w:t>
      </w:r>
      <w:r w:rsidR="004A6625" w:rsidRPr="0093718F">
        <w:rPr>
          <w:sz w:val="24"/>
          <w:szCs w:val="24"/>
        </w:rPr>
        <w:t xml:space="preserve"> response</w:t>
      </w:r>
      <w:r w:rsidR="00C42D9D">
        <w:rPr>
          <w:sz w:val="24"/>
          <w:szCs w:val="24"/>
        </w:rPr>
        <w:t xml:space="preserve">. </w:t>
      </w:r>
      <w:r w:rsidRPr="0093718F">
        <w:rPr>
          <w:sz w:val="24"/>
          <w:szCs w:val="24"/>
        </w:rPr>
        <w:t xml:space="preserve">Each person has </w:t>
      </w:r>
      <w:r w:rsidR="000860F3">
        <w:rPr>
          <w:sz w:val="24"/>
          <w:szCs w:val="24"/>
        </w:rPr>
        <w:t>a few m</w:t>
      </w:r>
      <w:r w:rsidR="00C42D9D">
        <w:rPr>
          <w:sz w:val="24"/>
          <w:szCs w:val="24"/>
        </w:rPr>
        <w:t>inute</w:t>
      </w:r>
      <w:r w:rsidR="000860F3">
        <w:rPr>
          <w:sz w:val="24"/>
          <w:szCs w:val="24"/>
        </w:rPr>
        <w:t>s</w:t>
      </w:r>
      <w:r w:rsidRPr="0093718F">
        <w:rPr>
          <w:sz w:val="24"/>
          <w:szCs w:val="24"/>
        </w:rPr>
        <w:t xml:space="preserve"> to </w:t>
      </w:r>
      <w:r w:rsidR="00443BE6">
        <w:rPr>
          <w:sz w:val="24"/>
          <w:szCs w:val="24"/>
        </w:rPr>
        <w:t>think about and add their response</w:t>
      </w:r>
      <w:r w:rsidRPr="0093718F">
        <w:rPr>
          <w:sz w:val="24"/>
          <w:szCs w:val="24"/>
        </w:rPr>
        <w:t xml:space="preserve">. Participants should read the comments from other participants to build upon the ideas. </w:t>
      </w:r>
    </w:p>
    <w:p w14:paraId="216E7C54" w14:textId="77777777" w:rsidR="00E2785B" w:rsidRPr="0093718F" w:rsidRDefault="00E2785B">
      <w:pPr>
        <w:widowControl/>
        <w:spacing w:after="0"/>
        <w:rPr>
          <w:sz w:val="24"/>
          <w:szCs w:val="24"/>
        </w:rPr>
      </w:pPr>
    </w:p>
    <w:p w14:paraId="26A4668D" w14:textId="77777777" w:rsidR="00E2785B" w:rsidRPr="0093718F" w:rsidRDefault="0093718F" w:rsidP="00E4603F">
      <w:pPr>
        <w:widowControl/>
        <w:spacing w:after="0"/>
        <w:outlineLvl w:val="0"/>
        <w:rPr>
          <w:sz w:val="24"/>
          <w:szCs w:val="24"/>
        </w:rPr>
      </w:pPr>
      <w:r w:rsidRPr="0093718F">
        <w:rPr>
          <w:b/>
          <w:sz w:val="24"/>
          <w:szCs w:val="24"/>
        </w:rPr>
        <w:t>Whole Group (10 minutes)</w:t>
      </w:r>
    </w:p>
    <w:p w14:paraId="0BFF065E" w14:textId="1CFD9293" w:rsidR="00E2785B" w:rsidRPr="0093718F" w:rsidRDefault="0093718F">
      <w:pPr>
        <w:widowControl/>
        <w:spacing w:after="0"/>
        <w:rPr>
          <w:sz w:val="24"/>
          <w:szCs w:val="24"/>
        </w:rPr>
      </w:pPr>
      <w:r w:rsidRPr="0093718F">
        <w:rPr>
          <w:sz w:val="24"/>
          <w:szCs w:val="24"/>
        </w:rPr>
        <w:t>After the tables</w:t>
      </w:r>
      <w:r w:rsidR="000778CA">
        <w:rPr>
          <w:sz w:val="24"/>
          <w:szCs w:val="24"/>
        </w:rPr>
        <w:t xml:space="preserve"> respond to</w:t>
      </w:r>
      <w:r w:rsidRPr="0093718F">
        <w:rPr>
          <w:sz w:val="24"/>
          <w:szCs w:val="24"/>
        </w:rPr>
        <w:t xml:space="preserve"> the questions, the facilitato</w:t>
      </w:r>
      <w:r w:rsidR="000860F3">
        <w:rPr>
          <w:sz w:val="24"/>
          <w:szCs w:val="24"/>
        </w:rPr>
        <w:t>r brings the group together to discuss the comments</w:t>
      </w:r>
      <w:r w:rsidRPr="0093718F">
        <w:rPr>
          <w:sz w:val="24"/>
          <w:szCs w:val="24"/>
        </w:rPr>
        <w:t xml:space="preserve"> from each table.</w:t>
      </w:r>
    </w:p>
    <w:p w14:paraId="51A40124" w14:textId="77777777" w:rsidR="00E2785B" w:rsidRPr="0093718F" w:rsidRDefault="00E2785B">
      <w:pPr>
        <w:spacing w:after="0"/>
        <w:rPr>
          <w:b/>
          <w:sz w:val="24"/>
          <w:szCs w:val="24"/>
        </w:rPr>
      </w:pPr>
    </w:p>
    <w:p w14:paraId="1BCC9660" w14:textId="77777777" w:rsidR="00E2785B" w:rsidRPr="0093718F" w:rsidRDefault="0093718F" w:rsidP="00E4603F">
      <w:pPr>
        <w:spacing w:after="0"/>
        <w:outlineLvl w:val="0"/>
        <w:rPr>
          <w:b/>
          <w:sz w:val="24"/>
          <w:szCs w:val="24"/>
        </w:rPr>
      </w:pPr>
      <w:r w:rsidRPr="0093718F">
        <w:rPr>
          <w:b/>
          <w:sz w:val="24"/>
          <w:szCs w:val="24"/>
        </w:rPr>
        <w:t>Discussion Questions</w:t>
      </w:r>
    </w:p>
    <w:p w14:paraId="07D7B701" w14:textId="77777777" w:rsidR="00557490" w:rsidRDefault="00557490" w:rsidP="00557490">
      <w:pPr>
        <w:numPr>
          <w:ilvl w:val="0"/>
          <w:numId w:val="2"/>
        </w:numPr>
        <w:spacing w:after="0"/>
        <w:ind w:hanging="360"/>
        <w:contextualSpacing/>
        <w:rPr>
          <w:sz w:val="24"/>
          <w:szCs w:val="24"/>
        </w:rPr>
      </w:pPr>
      <w:bookmarkStart w:id="8" w:name="_3dy6vkm" w:colFirst="0" w:colLast="0"/>
      <w:bookmarkEnd w:id="8"/>
      <w:r w:rsidRPr="00557490">
        <w:rPr>
          <w:sz w:val="24"/>
          <w:szCs w:val="24"/>
        </w:rPr>
        <w:t>How does collaborative leadership support the behavioral responses of teachers and students to the roll-out of new initiatives?</w:t>
      </w:r>
    </w:p>
    <w:p w14:paraId="383B70CD" w14:textId="77777777" w:rsidR="00FE0351" w:rsidRPr="000140CB" w:rsidRDefault="00FE0351" w:rsidP="00FE0351">
      <w:pPr>
        <w:numPr>
          <w:ilvl w:val="0"/>
          <w:numId w:val="2"/>
        </w:numPr>
        <w:spacing w:after="0"/>
        <w:ind w:hanging="360"/>
        <w:contextualSpacing/>
        <w:rPr>
          <w:sz w:val="24"/>
          <w:szCs w:val="24"/>
        </w:rPr>
      </w:pPr>
      <w:r w:rsidRPr="000140CB">
        <w:rPr>
          <w:sz w:val="24"/>
          <w:szCs w:val="24"/>
        </w:rPr>
        <w:t xml:space="preserve">What would </w:t>
      </w:r>
      <w:proofErr w:type="gramStart"/>
      <w:r w:rsidRPr="000140CB">
        <w:rPr>
          <w:sz w:val="24"/>
          <w:szCs w:val="24"/>
        </w:rPr>
        <w:t>teaching</w:t>
      </w:r>
      <w:proofErr w:type="gramEnd"/>
      <w:r w:rsidRPr="000140CB">
        <w:rPr>
          <w:sz w:val="24"/>
          <w:szCs w:val="24"/>
        </w:rPr>
        <w:t xml:space="preserve"> and learning look like if leaders from academics, assessment, technology, and finance collaborated on aligned digital learning solutions?</w:t>
      </w:r>
    </w:p>
    <w:p w14:paraId="5F840B67" w14:textId="77777777" w:rsidR="00DE0AC9" w:rsidRDefault="00557490" w:rsidP="007E2F0C">
      <w:pPr>
        <w:numPr>
          <w:ilvl w:val="0"/>
          <w:numId w:val="2"/>
        </w:numPr>
        <w:spacing w:after="0"/>
        <w:ind w:hanging="360"/>
        <w:contextualSpacing/>
        <w:rPr>
          <w:sz w:val="24"/>
          <w:szCs w:val="24"/>
        </w:rPr>
      </w:pPr>
      <w:r w:rsidRPr="00DE0AC9">
        <w:rPr>
          <w:sz w:val="24"/>
          <w:szCs w:val="24"/>
        </w:rPr>
        <w:t>How does the school or district create an environment that supports risk taking and innovation while remaining accountable?</w:t>
      </w:r>
    </w:p>
    <w:p w14:paraId="6D1E2449" w14:textId="63CBC3C8" w:rsidR="00DE0AC9" w:rsidRPr="00DE0AC9" w:rsidRDefault="00DE0AC9" w:rsidP="007E2F0C">
      <w:pPr>
        <w:numPr>
          <w:ilvl w:val="0"/>
          <w:numId w:val="2"/>
        </w:numPr>
        <w:spacing w:after="0"/>
        <w:ind w:hanging="360"/>
        <w:contextualSpacing/>
        <w:rPr>
          <w:sz w:val="24"/>
          <w:szCs w:val="24"/>
        </w:rPr>
      </w:pPr>
      <w:r w:rsidRPr="0093718F">
        <w:rPr>
          <w:sz w:val="24"/>
          <w:szCs w:val="24"/>
        </w:rPr>
        <w:t xml:space="preserve">What is </w:t>
      </w:r>
      <w:r>
        <w:rPr>
          <w:sz w:val="24"/>
          <w:szCs w:val="24"/>
        </w:rPr>
        <w:t>your</w:t>
      </w:r>
      <w:r w:rsidRPr="0093718F">
        <w:rPr>
          <w:sz w:val="24"/>
          <w:szCs w:val="24"/>
        </w:rPr>
        <w:t xml:space="preserve"> collective vision and implementation plan for learning in the digital age?</w:t>
      </w:r>
    </w:p>
    <w:p w14:paraId="7974410A" w14:textId="77777777" w:rsidR="0093718F" w:rsidRPr="0093718F" w:rsidRDefault="0093718F" w:rsidP="00211886">
      <w:pPr>
        <w:spacing w:after="0"/>
        <w:ind w:left="360"/>
        <w:contextualSpacing/>
        <w:rPr>
          <w:sz w:val="24"/>
          <w:szCs w:val="24"/>
        </w:rPr>
      </w:pPr>
    </w:p>
    <w:p w14:paraId="12924326" w14:textId="77777777" w:rsidR="00FA27AE" w:rsidRDefault="00FA27AE" w:rsidP="000D4228">
      <w:pPr>
        <w:spacing w:after="0"/>
        <w:rPr>
          <w:b/>
          <w:color w:val="ED7D31"/>
          <w:sz w:val="24"/>
          <w:szCs w:val="24"/>
        </w:rPr>
      </w:pPr>
    </w:p>
    <w:p w14:paraId="1AC73072" w14:textId="77777777" w:rsidR="00FA27AE" w:rsidRDefault="00FA27AE" w:rsidP="000D4228">
      <w:pPr>
        <w:spacing w:after="0"/>
        <w:rPr>
          <w:b/>
          <w:color w:val="ED7D31"/>
          <w:sz w:val="24"/>
          <w:szCs w:val="24"/>
        </w:rPr>
      </w:pPr>
    </w:p>
    <w:p w14:paraId="2B38C625" w14:textId="77777777" w:rsidR="00FA27AE" w:rsidRDefault="00FA27AE" w:rsidP="000D4228">
      <w:pPr>
        <w:spacing w:after="0"/>
        <w:rPr>
          <w:b/>
          <w:color w:val="ED7D31"/>
          <w:sz w:val="24"/>
          <w:szCs w:val="24"/>
        </w:rPr>
      </w:pPr>
    </w:p>
    <w:p w14:paraId="70BE8610" w14:textId="77777777" w:rsidR="00FA27AE" w:rsidRDefault="00FA27AE" w:rsidP="000D4228">
      <w:pPr>
        <w:spacing w:after="0"/>
        <w:rPr>
          <w:b/>
          <w:color w:val="ED7D31"/>
          <w:sz w:val="24"/>
          <w:szCs w:val="24"/>
        </w:rPr>
      </w:pPr>
    </w:p>
    <w:p w14:paraId="63375A92" w14:textId="48BF5F79" w:rsidR="00E2785B" w:rsidRPr="00CB2B5C" w:rsidRDefault="0093718F" w:rsidP="00E4603F">
      <w:pPr>
        <w:spacing w:after="0"/>
        <w:outlineLvl w:val="0"/>
        <w:rPr>
          <w:b/>
          <w:color w:val="00A79D"/>
          <w:sz w:val="24"/>
          <w:szCs w:val="24"/>
        </w:rPr>
      </w:pPr>
      <w:r w:rsidRPr="00CB2B5C">
        <w:rPr>
          <w:b/>
          <w:color w:val="00A79D"/>
          <w:sz w:val="24"/>
          <w:szCs w:val="24"/>
        </w:rPr>
        <w:t>Policies and Initiatives (5-10 minutes)</w:t>
      </w:r>
    </w:p>
    <w:p w14:paraId="0C661657" w14:textId="1CB25AAF" w:rsidR="00E2785B" w:rsidRPr="0093718F" w:rsidRDefault="0093718F" w:rsidP="000D4228">
      <w:pPr>
        <w:spacing w:after="0"/>
        <w:rPr>
          <w:i/>
          <w:color w:val="4472C4"/>
          <w:sz w:val="24"/>
          <w:szCs w:val="24"/>
        </w:rPr>
      </w:pPr>
      <w:bookmarkStart w:id="9" w:name="_4d34og8" w:colFirst="0" w:colLast="0"/>
      <w:bookmarkEnd w:id="9"/>
      <w:r w:rsidRPr="0093718F">
        <w:rPr>
          <w:b/>
          <w:i/>
          <w:color w:val="4472C4"/>
          <w:sz w:val="24"/>
          <w:szCs w:val="24"/>
        </w:rPr>
        <w:t xml:space="preserve">Facilitator Note: </w:t>
      </w:r>
      <w:r w:rsidR="005C517F">
        <w:rPr>
          <w:i/>
          <w:color w:val="4472C4" w:themeColor="accent1"/>
          <w:sz w:val="24"/>
          <w:szCs w:val="24"/>
        </w:rPr>
        <w:t>Discuss how s</w:t>
      </w:r>
      <w:r w:rsidR="006D6CD4" w:rsidRPr="006D6CD4">
        <w:rPr>
          <w:i/>
          <w:color w:val="4472C4" w:themeColor="accent1"/>
          <w:sz w:val="24"/>
          <w:szCs w:val="24"/>
        </w:rPr>
        <w:t>tate and local leaders can build capacity for collaborative leadership by coordinating efforts and engaging in strategic planning.</w:t>
      </w:r>
      <w:r w:rsidR="000778CA">
        <w:rPr>
          <w:i/>
          <w:color w:val="4472C4" w:themeColor="accent1"/>
          <w:sz w:val="24"/>
          <w:szCs w:val="24"/>
        </w:rPr>
        <w:t xml:space="preserve"> These questions can also be used as key topic areas for follow-up workshops.</w:t>
      </w:r>
      <w:r w:rsidR="006D6CD4" w:rsidRPr="006D6CD4">
        <w:rPr>
          <w:color w:val="4472C4" w:themeColor="accent1"/>
          <w:sz w:val="24"/>
          <w:szCs w:val="24"/>
        </w:rPr>
        <w:t xml:space="preserve"> </w:t>
      </w:r>
    </w:p>
    <w:p w14:paraId="3D18273C" w14:textId="77777777" w:rsidR="000D4228" w:rsidRDefault="000D4228" w:rsidP="000D4228">
      <w:pPr>
        <w:spacing w:after="0"/>
        <w:rPr>
          <w:b/>
          <w:sz w:val="24"/>
          <w:szCs w:val="24"/>
        </w:rPr>
      </w:pPr>
    </w:p>
    <w:p w14:paraId="4373B6BC" w14:textId="15CB8E20" w:rsidR="00E2785B" w:rsidRPr="0093718F" w:rsidRDefault="0093718F" w:rsidP="00E4603F">
      <w:pPr>
        <w:spacing w:after="0"/>
        <w:outlineLvl w:val="0"/>
        <w:rPr>
          <w:b/>
          <w:sz w:val="24"/>
          <w:szCs w:val="24"/>
        </w:rPr>
      </w:pPr>
      <w:r w:rsidRPr="0093718F">
        <w:rPr>
          <w:b/>
          <w:sz w:val="24"/>
          <w:szCs w:val="24"/>
        </w:rPr>
        <w:t xml:space="preserve">Discussion Questions </w:t>
      </w:r>
    </w:p>
    <w:p w14:paraId="49362DCD" w14:textId="04A6318E" w:rsidR="00E2785B" w:rsidRPr="0093718F" w:rsidRDefault="0093718F">
      <w:pPr>
        <w:numPr>
          <w:ilvl w:val="0"/>
          <w:numId w:val="2"/>
        </w:numPr>
        <w:spacing w:after="0"/>
        <w:ind w:hanging="360"/>
        <w:contextualSpacing/>
        <w:rPr>
          <w:sz w:val="24"/>
          <w:szCs w:val="24"/>
        </w:rPr>
      </w:pPr>
      <w:bookmarkStart w:id="10" w:name="_2s8eyo1" w:colFirst="0" w:colLast="0"/>
      <w:bookmarkEnd w:id="10"/>
      <w:r w:rsidRPr="0093718F">
        <w:rPr>
          <w:sz w:val="24"/>
          <w:szCs w:val="24"/>
        </w:rPr>
        <w:t xml:space="preserve">What are the key policies and practices that need </w:t>
      </w:r>
      <w:r w:rsidR="00557490">
        <w:rPr>
          <w:sz w:val="24"/>
          <w:szCs w:val="24"/>
        </w:rPr>
        <w:t xml:space="preserve">to </w:t>
      </w:r>
      <w:r w:rsidRPr="0093718F">
        <w:rPr>
          <w:sz w:val="24"/>
          <w:szCs w:val="24"/>
        </w:rPr>
        <w:t>chang</w:t>
      </w:r>
      <w:r w:rsidR="00557490">
        <w:rPr>
          <w:sz w:val="24"/>
          <w:szCs w:val="24"/>
        </w:rPr>
        <w:t>e</w:t>
      </w:r>
      <w:r w:rsidRPr="0093718F">
        <w:rPr>
          <w:sz w:val="24"/>
          <w:szCs w:val="24"/>
        </w:rPr>
        <w:t xml:space="preserve"> </w:t>
      </w:r>
      <w:r w:rsidR="004A6625" w:rsidRPr="0093718F">
        <w:rPr>
          <w:sz w:val="24"/>
          <w:szCs w:val="24"/>
        </w:rPr>
        <w:t>in your</w:t>
      </w:r>
      <w:r w:rsidRPr="0093718F">
        <w:rPr>
          <w:sz w:val="24"/>
          <w:szCs w:val="24"/>
        </w:rPr>
        <w:t xml:space="preserve"> school or district</w:t>
      </w:r>
      <w:r w:rsidR="00211886">
        <w:rPr>
          <w:sz w:val="24"/>
          <w:szCs w:val="24"/>
        </w:rPr>
        <w:t xml:space="preserve"> to </w:t>
      </w:r>
      <w:r w:rsidR="00753805">
        <w:rPr>
          <w:sz w:val="24"/>
          <w:szCs w:val="24"/>
        </w:rPr>
        <w:t>realize your shared vision?</w:t>
      </w:r>
    </w:p>
    <w:p w14:paraId="26C4B271" w14:textId="5FCA3994" w:rsidR="00E2785B" w:rsidRPr="0093718F" w:rsidRDefault="000140CB">
      <w:pPr>
        <w:numPr>
          <w:ilvl w:val="0"/>
          <w:numId w:val="2"/>
        </w:numPr>
        <w:spacing w:after="0"/>
        <w:ind w:hanging="360"/>
        <w:contextualSpacing/>
        <w:rPr>
          <w:sz w:val="24"/>
          <w:szCs w:val="24"/>
        </w:rPr>
      </w:pPr>
      <w:r>
        <w:rPr>
          <w:sz w:val="24"/>
          <w:szCs w:val="24"/>
        </w:rPr>
        <w:t>How can you</w:t>
      </w:r>
      <w:r w:rsidR="00E753B5">
        <w:rPr>
          <w:sz w:val="24"/>
          <w:szCs w:val="24"/>
        </w:rPr>
        <w:t>r district/school</w:t>
      </w:r>
      <w:r>
        <w:rPr>
          <w:sz w:val="24"/>
          <w:szCs w:val="24"/>
        </w:rPr>
        <w:t xml:space="preserve"> </w:t>
      </w:r>
      <w:r w:rsidR="0093718F" w:rsidRPr="0093718F">
        <w:rPr>
          <w:sz w:val="24"/>
          <w:szCs w:val="24"/>
        </w:rPr>
        <w:t>build educator capacity to implement digital learning pedagogy and practices?</w:t>
      </w:r>
    </w:p>
    <w:p w14:paraId="62FE6ADF" w14:textId="77777777" w:rsidR="00E2785B" w:rsidRPr="0093718F" w:rsidRDefault="0093718F">
      <w:pPr>
        <w:numPr>
          <w:ilvl w:val="0"/>
          <w:numId w:val="2"/>
        </w:numPr>
        <w:spacing w:after="0"/>
        <w:ind w:hanging="360"/>
        <w:contextualSpacing/>
        <w:rPr>
          <w:sz w:val="24"/>
          <w:szCs w:val="24"/>
        </w:rPr>
      </w:pPr>
      <w:r w:rsidRPr="0093718F">
        <w:rPr>
          <w:sz w:val="24"/>
          <w:szCs w:val="24"/>
        </w:rPr>
        <w:t>How can the district employ a cycle of transformation to ensure continued improvement?</w:t>
      </w:r>
    </w:p>
    <w:p w14:paraId="5556DFD7" w14:textId="77777777" w:rsidR="008A18BD" w:rsidRPr="0093718F" w:rsidRDefault="008A18BD" w:rsidP="004A6625">
      <w:pPr>
        <w:spacing w:after="0"/>
        <w:rPr>
          <w:b/>
          <w:color w:val="ED7D31" w:themeColor="accent2"/>
          <w:sz w:val="24"/>
          <w:szCs w:val="24"/>
        </w:rPr>
      </w:pPr>
    </w:p>
    <w:p w14:paraId="00D60FC7" w14:textId="77777777" w:rsidR="008A18BD" w:rsidRPr="0093718F" w:rsidRDefault="008A18BD" w:rsidP="004A6625">
      <w:pPr>
        <w:spacing w:after="0"/>
        <w:rPr>
          <w:b/>
          <w:color w:val="ED7D31" w:themeColor="accent2"/>
          <w:sz w:val="24"/>
          <w:szCs w:val="24"/>
        </w:rPr>
      </w:pPr>
    </w:p>
    <w:p w14:paraId="2F280283" w14:textId="553F8FEC" w:rsidR="008A18BD" w:rsidRPr="0093718F" w:rsidRDefault="0093718F" w:rsidP="004A6625">
      <w:pPr>
        <w:spacing w:after="0"/>
        <w:rPr>
          <w:b/>
          <w:color w:val="ED7D31" w:themeColor="accent2"/>
          <w:sz w:val="24"/>
          <w:szCs w:val="24"/>
        </w:rPr>
      </w:pPr>
      <w:r w:rsidRPr="0093718F">
        <w:rPr>
          <w:b/>
          <w:noProof/>
          <w:color w:val="ED7D31"/>
          <w:sz w:val="24"/>
          <w:szCs w:val="24"/>
        </w:rPr>
        <w:drawing>
          <wp:anchor distT="0" distB="0" distL="114300" distR="114300" simplePos="0" relativeHeight="251656704" behindDoc="0" locked="0" layoutInCell="1" allowOverlap="1" wp14:anchorId="12E41030" wp14:editId="074D4FF0">
            <wp:simplePos x="0" y="0"/>
            <wp:positionH relativeFrom="margin">
              <wp:align>left</wp:align>
            </wp:positionH>
            <wp:positionV relativeFrom="paragraph">
              <wp:posOffset>6350</wp:posOffset>
            </wp:positionV>
            <wp:extent cx="1828800" cy="182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flection.png"/>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54271A44" w14:textId="77777777" w:rsidR="0093718F" w:rsidRPr="0093718F" w:rsidRDefault="0093718F" w:rsidP="008A18BD">
      <w:pPr>
        <w:spacing w:after="0"/>
        <w:rPr>
          <w:b/>
          <w:color w:val="ED7D31"/>
          <w:sz w:val="24"/>
          <w:szCs w:val="24"/>
        </w:rPr>
      </w:pPr>
    </w:p>
    <w:p w14:paraId="2CF51E6E" w14:textId="47A99A11" w:rsidR="008A18BD" w:rsidRPr="00CB2B5C" w:rsidRDefault="008A18BD" w:rsidP="00E4603F">
      <w:pPr>
        <w:spacing w:after="0"/>
        <w:outlineLvl w:val="0"/>
        <w:rPr>
          <w:b/>
          <w:color w:val="00A79D"/>
          <w:sz w:val="24"/>
          <w:szCs w:val="24"/>
        </w:rPr>
      </w:pPr>
      <w:r w:rsidRPr="00CB2B5C">
        <w:rPr>
          <w:b/>
          <w:color w:val="00A79D"/>
          <w:sz w:val="24"/>
          <w:szCs w:val="24"/>
        </w:rPr>
        <w:t>Reflection and Wrap Up (5 minutes)</w:t>
      </w:r>
    </w:p>
    <w:p w14:paraId="529D21D6" w14:textId="39DC605A" w:rsidR="008A18BD" w:rsidRPr="0093718F" w:rsidRDefault="008A18BD" w:rsidP="008A18BD">
      <w:pPr>
        <w:spacing w:after="0"/>
        <w:rPr>
          <w:i/>
          <w:color w:val="4472C4"/>
          <w:sz w:val="24"/>
          <w:szCs w:val="24"/>
        </w:rPr>
      </w:pPr>
      <w:bookmarkStart w:id="11" w:name="_17dp8vu" w:colFirst="0" w:colLast="0"/>
      <w:bookmarkEnd w:id="11"/>
      <w:r w:rsidRPr="0093718F">
        <w:rPr>
          <w:b/>
          <w:i/>
          <w:color w:val="4472C4"/>
          <w:sz w:val="24"/>
          <w:szCs w:val="24"/>
        </w:rPr>
        <w:t xml:space="preserve">Facilitator Note: </w:t>
      </w:r>
      <w:r w:rsidRPr="0093718F">
        <w:rPr>
          <w:i/>
          <w:color w:val="4472C4"/>
          <w:sz w:val="24"/>
          <w:szCs w:val="24"/>
        </w:rPr>
        <w:t xml:space="preserve">Take a few moments to reflect on the session, share details about additional events related to the remainder of the day and engage the </w:t>
      </w:r>
      <w:r w:rsidR="00753805">
        <w:rPr>
          <w:i/>
          <w:color w:val="4472C4"/>
          <w:sz w:val="24"/>
          <w:szCs w:val="24"/>
        </w:rPr>
        <w:t>participants</w:t>
      </w:r>
      <w:r w:rsidRPr="0093718F">
        <w:rPr>
          <w:i/>
          <w:color w:val="4472C4"/>
          <w:sz w:val="24"/>
          <w:szCs w:val="24"/>
        </w:rPr>
        <w:t xml:space="preserve"> to take action when they return to their schools/districts. Use this activity or choose another one from the Activity Toolbox.</w:t>
      </w:r>
    </w:p>
    <w:p w14:paraId="7127F5F4" w14:textId="77777777" w:rsidR="008A18BD" w:rsidRPr="0093718F" w:rsidRDefault="008A18BD" w:rsidP="008A18BD">
      <w:pPr>
        <w:spacing w:after="0"/>
        <w:rPr>
          <w:b/>
          <w:color w:val="4472C4"/>
          <w:sz w:val="24"/>
          <w:szCs w:val="24"/>
        </w:rPr>
      </w:pPr>
    </w:p>
    <w:p w14:paraId="3FAC188F" w14:textId="77777777" w:rsidR="0093718F" w:rsidRPr="0093718F" w:rsidRDefault="0093718F" w:rsidP="008A18BD">
      <w:pPr>
        <w:widowControl/>
        <w:spacing w:after="0"/>
        <w:rPr>
          <w:b/>
          <w:sz w:val="24"/>
          <w:szCs w:val="24"/>
        </w:rPr>
      </w:pPr>
    </w:p>
    <w:p w14:paraId="1E058352" w14:textId="77777777" w:rsidR="0093718F" w:rsidRPr="0093718F" w:rsidRDefault="0093718F" w:rsidP="008A18BD">
      <w:pPr>
        <w:widowControl/>
        <w:spacing w:after="0"/>
        <w:rPr>
          <w:b/>
          <w:sz w:val="24"/>
          <w:szCs w:val="24"/>
        </w:rPr>
      </w:pPr>
    </w:p>
    <w:p w14:paraId="080D1A7A" w14:textId="77777777" w:rsidR="0093718F" w:rsidRPr="0093718F" w:rsidRDefault="0093718F" w:rsidP="008A18BD">
      <w:pPr>
        <w:widowControl/>
        <w:spacing w:after="0"/>
        <w:rPr>
          <w:b/>
          <w:sz w:val="24"/>
          <w:szCs w:val="24"/>
        </w:rPr>
      </w:pPr>
    </w:p>
    <w:p w14:paraId="251386AE" w14:textId="114E6889" w:rsidR="008A18BD" w:rsidRPr="0093718F" w:rsidRDefault="008A18BD" w:rsidP="00E4603F">
      <w:pPr>
        <w:widowControl/>
        <w:spacing w:after="0"/>
        <w:outlineLvl w:val="0"/>
        <w:rPr>
          <w:b/>
          <w:sz w:val="24"/>
          <w:szCs w:val="24"/>
        </w:rPr>
      </w:pPr>
      <w:r w:rsidRPr="0093718F">
        <w:rPr>
          <w:b/>
          <w:sz w:val="24"/>
          <w:szCs w:val="24"/>
        </w:rPr>
        <w:t>Circle, Square, Triangle Activity</w:t>
      </w:r>
    </w:p>
    <w:p w14:paraId="7922908F" w14:textId="77777777" w:rsidR="008A18BD" w:rsidRPr="0093718F" w:rsidRDefault="008A18BD" w:rsidP="008A18BD">
      <w:pPr>
        <w:pStyle w:val="NormalWeb"/>
        <w:spacing w:before="0" w:beforeAutospacing="0" w:after="0" w:afterAutospacing="0"/>
        <w:rPr>
          <w:rFonts w:ascii="Arial" w:hAnsi="Arial" w:cs="Arial"/>
        </w:rPr>
      </w:pPr>
      <w:r w:rsidRPr="0093718F">
        <w:rPr>
          <w:rFonts w:ascii="Arial" w:hAnsi="Arial" w:cs="Arial"/>
          <w:bCs/>
          <w:color w:val="000000"/>
        </w:rPr>
        <w:t>B</w:t>
      </w:r>
      <w:r w:rsidRPr="0093718F">
        <w:rPr>
          <w:rFonts w:ascii="Arial" w:hAnsi="Arial" w:cs="Arial"/>
          <w:color w:val="000000"/>
        </w:rPr>
        <w:t xml:space="preserve">y table, ask participants to discuss where they are in the process using the reflective concept of circle, square, triangle. </w:t>
      </w:r>
    </w:p>
    <w:p w14:paraId="3E10A580" w14:textId="77777777" w:rsidR="008A18BD" w:rsidRPr="0093718F" w:rsidRDefault="008A18BD" w:rsidP="008A18BD">
      <w:pPr>
        <w:pStyle w:val="NormalWeb"/>
        <w:spacing w:before="0" w:beforeAutospacing="0" w:after="0" w:afterAutospacing="0"/>
        <w:rPr>
          <w:rFonts w:ascii="Arial" w:hAnsi="Arial" w:cs="Arial"/>
        </w:rPr>
      </w:pPr>
      <w:r w:rsidRPr="0093718F">
        <w:rPr>
          <w:rFonts w:ascii="Arial" w:hAnsi="Arial" w:cs="Arial"/>
        </w:rPr>
        <w:t> </w:t>
      </w:r>
    </w:p>
    <w:p w14:paraId="1FA9FA8A" w14:textId="77777777" w:rsidR="008A18BD" w:rsidRPr="0093718F" w:rsidRDefault="008A18BD" w:rsidP="00E4603F">
      <w:pPr>
        <w:pStyle w:val="NormalWeb"/>
        <w:spacing w:before="0" w:beforeAutospacing="0" w:after="0" w:afterAutospacing="0"/>
        <w:outlineLvl w:val="0"/>
        <w:rPr>
          <w:rFonts w:ascii="Arial" w:hAnsi="Arial" w:cs="Arial"/>
        </w:rPr>
      </w:pPr>
      <w:r w:rsidRPr="0093718F">
        <w:rPr>
          <w:rFonts w:ascii="Arial" w:hAnsi="Arial" w:cs="Arial"/>
          <w:color w:val="000000"/>
        </w:rPr>
        <w:t>Circle – You are still circling these ideas in your mind</w:t>
      </w:r>
    </w:p>
    <w:p w14:paraId="56FD4E35" w14:textId="77777777" w:rsidR="008A18BD" w:rsidRPr="0093718F" w:rsidRDefault="008A18BD" w:rsidP="008A18BD">
      <w:pPr>
        <w:pStyle w:val="NormalWeb"/>
        <w:spacing w:before="0" w:beforeAutospacing="0" w:after="0" w:afterAutospacing="0"/>
        <w:rPr>
          <w:rFonts w:ascii="Arial" w:hAnsi="Arial" w:cs="Arial"/>
        </w:rPr>
      </w:pPr>
      <w:r w:rsidRPr="0093718F">
        <w:rPr>
          <w:rFonts w:ascii="Arial" w:hAnsi="Arial" w:cs="Arial"/>
          <w:color w:val="000000"/>
        </w:rPr>
        <w:t>Square – You understand the challenge</w:t>
      </w:r>
    </w:p>
    <w:p w14:paraId="4EAE2B6F" w14:textId="77777777" w:rsidR="008A18BD" w:rsidRPr="0093718F" w:rsidRDefault="008A18BD" w:rsidP="008A18BD">
      <w:pPr>
        <w:pStyle w:val="NormalWeb"/>
        <w:spacing w:before="0" w:beforeAutospacing="0" w:after="0" w:afterAutospacing="0"/>
        <w:rPr>
          <w:rFonts w:ascii="Arial" w:hAnsi="Arial" w:cs="Arial"/>
          <w:color w:val="000000"/>
        </w:rPr>
      </w:pPr>
      <w:r w:rsidRPr="0093718F">
        <w:rPr>
          <w:rFonts w:ascii="Arial" w:hAnsi="Arial" w:cs="Arial"/>
          <w:color w:val="000000"/>
        </w:rPr>
        <w:t>Triangle – You are ready to implement change</w:t>
      </w:r>
    </w:p>
    <w:p w14:paraId="0AC5158C" w14:textId="77777777" w:rsidR="008A18BD" w:rsidRPr="0093718F" w:rsidRDefault="008A18BD" w:rsidP="008A18BD">
      <w:pPr>
        <w:pStyle w:val="NormalWeb"/>
        <w:spacing w:before="0" w:beforeAutospacing="0" w:after="0" w:afterAutospacing="0"/>
        <w:rPr>
          <w:rFonts w:ascii="Arial" w:hAnsi="Arial" w:cs="Arial"/>
          <w:color w:val="000000"/>
        </w:rPr>
      </w:pPr>
    </w:p>
    <w:p w14:paraId="45D855A1" w14:textId="77777777" w:rsidR="008A18BD" w:rsidRPr="0093718F" w:rsidRDefault="008A18BD" w:rsidP="00E4603F">
      <w:pPr>
        <w:pStyle w:val="NormalWeb"/>
        <w:spacing w:before="0" w:beforeAutospacing="0" w:after="0" w:afterAutospacing="0"/>
        <w:outlineLvl w:val="0"/>
        <w:rPr>
          <w:rFonts w:ascii="Arial" w:hAnsi="Arial" w:cs="Arial"/>
        </w:rPr>
      </w:pPr>
      <w:r w:rsidRPr="0093718F">
        <w:rPr>
          <w:rFonts w:ascii="Arial" w:hAnsi="Arial" w:cs="Arial"/>
          <w:color w:val="000000"/>
        </w:rPr>
        <w:t xml:space="preserve">Based on the reflection activity, identify the next steps for your state, district or school. </w:t>
      </w:r>
    </w:p>
    <w:p w14:paraId="1759DD0E" w14:textId="77777777" w:rsidR="008A18BD" w:rsidRPr="0093718F" w:rsidRDefault="008A18BD" w:rsidP="008A18BD">
      <w:pPr>
        <w:spacing w:after="0"/>
        <w:rPr>
          <w:b/>
          <w:color w:val="ED7D31" w:themeColor="accent2"/>
          <w:sz w:val="24"/>
          <w:szCs w:val="24"/>
        </w:rPr>
      </w:pPr>
    </w:p>
    <w:p w14:paraId="550FABA5" w14:textId="77777777" w:rsidR="006D6CD4" w:rsidRPr="00CB2B5C" w:rsidRDefault="006D6CD4" w:rsidP="00E4603F">
      <w:pPr>
        <w:spacing w:after="0"/>
        <w:outlineLvl w:val="0"/>
        <w:rPr>
          <w:b/>
          <w:color w:val="00A79D"/>
          <w:sz w:val="24"/>
          <w:szCs w:val="24"/>
        </w:rPr>
      </w:pPr>
      <w:bookmarkStart w:id="12" w:name="_3rdcrjn" w:colFirst="0" w:colLast="0"/>
      <w:bookmarkEnd w:id="12"/>
      <w:r w:rsidRPr="00CB2B5C">
        <w:rPr>
          <w:b/>
          <w:color w:val="00A79D"/>
          <w:sz w:val="24"/>
          <w:szCs w:val="24"/>
        </w:rPr>
        <w:t>Wrap Up</w:t>
      </w:r>
    </w:p>
    <w:p w14:paraId="6D821436" w14:textId="30B3CD0D" w:rsidR="008A18BD" w:rsidRPr="0093718F" w:rsidRDefault="008A18BD" w:rsidP="008A18BD">
      <w:pPr>
        <w:spacing w:after="0"/>
        <w:rPr>
          <w:b/>
          <w:color w:val="auto"/>
          <w:sz w:val="24"/>
          <w:szCs w:val="24"/>
        </w:rPr>
      </w:pPr>
      <w:r w:rsidRPr="0093718F">
        <w:rPr>
          <w:b/>
          <w:i/>
          <w:color w:val="4472C4"/>
          <w:sz w:val="24"/>
          <w:szCs w:val="24"/>
        </w:rPr>
        <w:t xml:space="preserve">Facilitator Note: </w:t>
      </w:r>
      <w:r w:rsidRPr="0093718F">
        <w:rPr>
          <w:i/>
          <w:color w:val="4472C4"/>
          <w:sz w:val="24"/>
          <w:szCs w:val="24"/>
        </w:rPr>
        <w:t>The facilitator wraps up the day and shares resources with participants. Sample language: “This is only the first step of many steps in supporting teachers and students for learning in the digital age. I encourage you to follow up on our reflection activity during the next few weeks and continue to collaborate with your peer</w:t>
      </w:r>
      <w:r w:rsidR="00C42D9D">
        <w:rPr>
          <w:i/>
          <w:color w:val="4472C4"/>
          <w:sz w:val="24"/>
          <w:szCs w:val="24"/>
        </w:rPr>
        <w:t>s</w:t>
      </w:r>
      <w:r w:rsidR="008974E0">
        <w:rPr>
          <w:i/>
          <w:color w:val="4472C4"/>
          <w:sz w:val="24"/>
          <w:szCs w:val="24"/>
        </w:rPr>
        <w:t>.</w:t>
      </w:r>
      <w:r w:rsidR="00C42D9D">
        <w:rPr>
          <w:i/>
          <w:color w:val="4472C4"/>
          <w:sz w:val="24"/>
          <w:szCs w:val="24"/>
        </w:rPr>
        <w:t xml:space="preserve"> </w:t>
      </w:r>
      <w:bookmarkStart w:id="13" w:name="_Hlk486418251"/>
      <w:r w:rsidR="00C42D9D">
        <w:rPr>
          <w:i/>
          <w:color w:val="4472C4"/>
          <w:sz w:val="24"/>
          <w:szCs w:val="24"/>
        </w:rPr>
        <w:t>Think about what tools and resource</w:t>
      </w:r>
      <w:r w:rsidRPr="0093718F">
        <w:rPr>
          <w:i/>
          <w:color w:val="4472C4"/>
          <w:sz w:val="24"/>
          <w:szCs w:val="24"/>
        </w:rPr>
        <w:t>s</w:t>
      </w:r>
      <w:r w:rsidR="00C42D9D">
        <w:rPr>
          <w:i/>
          <w:color w:val="4472C4"/>
          <w:sz w:val="24"/>
          <w:szCs w:val="24"/>
        </w:rPr>
        <w:t xml:space="preserve"> you can use to maintain relationships and encourage collaboration</w:t>
      </w:r>
      <w:r w:rsidR="000778CA">
        <w:rPr>
          <w:i/>
          <w:color w:val="4472C4"/>
          <w:sz w:val="24"/>
          <w:szCs w:val="24"/>
        </w:rPr>
        <w:t>, as well as identify opportunities for on-going professional learning and workshops</w:t>
      </w:r>
      <w:r w:rsidRPr="0093718F">
        <w:rPr>
          <w:i/>
          <w:color w:val="4472C4"/>
          <w:sz w:val="24"/>
          <w:szCs w:val="24"/>
        </w:rPr>
        <w:t xml:space="preserve">. </w:t>
      </w:r>
    </w:p>
    <w:bookmarkEnd w:id="13"/>
    <w:p w14:paraId="48B3E5E2" w14:textId="77777777" w:rsidR="008974E0" w:rsidRDefault="008974E0" w:rsidP="004A6625">
      <w:pPr>
        <w:spacing w:after="0"/>
        <w:rPr>
          <w:b/>
          <w:color w:val="ED7D31" w:themeColor="accent2"/>
          <w:sz w:val="24"/>
          <w:szCs w:val="24"/>
        </w:rPr>
      </w:pPr>
    </w:p>
    <w:p w14:paraId="36EE780E" w14:textId="77777777" w:rsidR="004E4A70" w:rsidRDefault="004E4A70" w:rsidP="004A6625">
      <w:pPr>
        <w:spacing w:after="0"/>
        <w:rPr>
          <w:b/>
          <w:color w:val="ED7D31" w:themeColor="accent2"/>
          <w:sz w:val="24"/>
          <w:szCs w:val="24"/>
        </w:rPr>
      </w:pPr>
    </w:p>
    <w:p w14:paraId="005F58E9" w14:textId="6480A95E" w:rsidR="004A6625" w:rsidRPr="00CB2B5C" w:rsidRDefault="004A6625" w:rsidP="00E4603F">
      <w:pPr>
        <w:spacing w:after="0"/>
        <w:outlineLvl w:val="0"/>
        <w:rPr>
          <w:b/>
          <w:color w:val="00A79D"/>
          <w:sz w:val="24"/>
          <w:szCs w:val="24"/>
        </w:rPr>
      </w:pPr>
      <w:r w:rsidRPr="00CB2B5C">
        <w:rPr>
          <w:b/>
          <w:color w:val="00A79D"/>
          <w:sz w:val="24"/>
          <w:szCs w:val="24"/>
        </w:rPr>
        <w:lastRenderedPageBreak/>
        <w:t>Resources</w:t>
      </w:r>
    </w:p>
    <w:p w14:paraId="41E48109" w14:textId="77777777" w:rsidR="006D6CD4" w:rsidRDefault="006D6CD4" w:rsidP="006D6CD4">
      <w:pPr>
        <w:spacing w:after="0"/>
        <w:rPr>
          <w:sz w:val="24"/>
          <w:szCs w:val="24"/>
        </w:rPr>
      </w:pPr>
      <w:r>
        <w:rPr>
          <w:color w:val="auto"/>
          <w:sz w:val="24"/>
          <w:szCs w:val="24"/>
        </w:rPr>
        <w:t>Th</w:t>
      </w:r>
      <w:r w:rsidRPr="00BA369A">
        <w:rPr>
          <w:color w:val="auto"/>
          <w:sz w:val="24"/>
          <w:szCs w:val="24"/>
        </w:rPr>
        <w:t xml:space="preserve">e US Department of Education </w:t>
      </w:r>
      <w:r>
        <w:rPr>
          <w:color w:val="auto"/>
          <w:sz w:val="24"/>
          <w:szCs w:val="24"/>
        </w:rPr>
        <w:t>does not endorse any resources; instead they are provided</w:t>
      </w:r>
      <w:r w:rsidRPr="00BA369A">
        <w:rPr>
          <w:sz w:val="24"/>
          <w:szCs w:val="24"/>
        </w:rPr>
        <w:t xml:space="preserve"> to </w:t>
      </w:r>
      <w:r>
        <w:rPr>
          <w:sz w:val="24"/>
          <w:szCs w:val="24"/>
        </w:rPr>
        <w:t xml:space="preserve">assist the facilitator in preparing for the workshop. The facilitator can also share these resources with participants to </w:t>
      </w:r>
      <w:r w:rsidRPr="00BA369A">
        <w:rPr>
          <w:sz w:val="24"/>
          <w:szCs w:val="24"/>
        </w:rPr>
        <w:t>support on-going professional learning and school/district planning</w:t>
      </w:r>
      <w:r>
        <w:rPr>
          <w:sz w:val="24"/>
          <w:szCs w:val="24"/>
        </w:rPr>
        <w:t xml:space="preserve"> after the workshop</w:t>
      </w:r>
      <w:r w:rsidRPr="00BA369A">
        <w:rPr>
          <w:sz w:val="24"/>
          <w:szCs w:val="24"/>
        </w:rPr>
        <w:t xml:space="preserve">. </w:t>
      </w:r>
      <w:r>
        <w:rPr>
          <w:sz w:val="24"/>
          <w:szCs w:val="24"/>
        </w:rPr>
        <w:t>For example, s</w:t>
      </w:r>
      <w:r w:rsidRPr="00BA369A">
        <w:rPr>
          <w:sz w:val="24"/>
          <w:szCs w:val="24"/>
        </w:rPr>
        <w:t>ome districts have used the NETP for on-going book studies throughout the school year to support the development and refinement of technology initiatives.</w:t>
      </w:r>
    </w:p>
    <w:p w14:paraId="79AAD680" w14:textId="77777777" w:rsidR="00C75CAC" w:rsidRDefault="00C75CAC" w:rsidP="00C75CAC">
      <w:pPr>
        <w:spacing w:after="0"/>
        <w:rPr>
          <w:b/>
          <w:color w:val="ED7D31"/>
          <w:sz w:val="24"/>
          <w:szCs w:val="24"/>
        </w:rPr>
      </w:pPr>
    </w:p>
    <w:p w14:paraId="4CCAD798" w14:textId="431437BB" w:rsidR="00BB294F" w:rsidRPr="00CB2B5C" w:rsidRDefault="00BB294F" w:rsidP="00E4603F">
      <w:pPr>
        <w:spacing w:after="0"/>
        <w:outlineLvl w:val="0"/>
        <w:rPr>
          <w:b/>
          <w:color w:val="00A79D"/>
          <w:sz w:val="24"/>
          <w:szCs w:val="24"/>
        </w:rPr>
      </w:pPr>
      <w:r w:rsidRPr="00CB2B5C">
        <w:rPr>
          <w:b/>
          <w:color w:val="00A79D"/>
          <w:sz w:val="24"/>
          <w:szCs w:val="24"/>
        </w:rPr>
        <w:t>US Department of Education Resources</w:t>
      </w:r>
    </w:p>
    <w:p w14:paraId="415A137A" w14:textId="77777777" w:rsidR="00FD52E8" w:rsidRPr="006D2ABA" w:rsidRDefault="00FD52E8" w:rsidP="00C75CAC">
      <w:pPr>
        <w:spacing w:after="0"/>
        <w:rPr>
          <w:sz w:val="24"/>
          <w:szCs w:val="24"/>
        </w:rPr>
      </w:pPr>
      <w:hyperlink r:id="rId23" w:history="1">
        <w:r w:rsidRPr="006D2ABA">
          <w:rPr>
            <w:rStyle w:val="Hyperlink"/>
            <w:sz w:val="24"/>
            <w:szCs w:val="24"/>
          </w:rPr>
          <w:t>#NETP16: Setting a vision of equity, active use, and collaborative leadership</w:t>
        </w:r>
      </w:hyperlink>
    </w:p>
    <w:p w14:paraId="37AA03D7" w14:textId="77777777" w:rsidR="00FD52E8" w:rsidRPr="006D2ABA" w:rsidRDefault="00FD52E8" w:rsidP="00E4603F">
      <w:pPr>
        <w:spacing w:after="0"/>
        <w:outlineLvl w:val="0"/>
        <w:rPr>
          <w:sz w:val="24"/>
          <w:szCs w:val="24"/>
        </w:rPr>
      </w:pPr>
      <w:hyperlink r:id="rId24">
        <w:r>
          <w:rPr>
            <w:color w:val="0000FF"/>
            <w:sz w:val="24"/>
            <w:szCs w:val="24"/>
            <w:u w:val="single"/>
          </w:rPr>
          <w:t>2017 N</w:t>
        </w:r>
        <w:r w:rsidRPr="006D2ABA">
          <w:rPr>
            <w:color w:val="0000FF"/>
            <w:sz w:val="24"/>
            <w:szCs w:val="24"/>
            <w:u w:val="single"/>
          </w:rPr>
          <w:t>ational Education Technology Plan</w:t>
        </w:r>
        <w:r>
          <w:rPr>
            <w:color w:val="0000FF"/>
            <w:sz w:val="24"/>
            <w:szCs w:val="24"/>
            <w:u w:val="single"/>
          </w:rPr>
          <w:t xml:space="preserve"> Update</w:t>
        </w:r>
        <w:r w:rsidRPr="006D2ABA">
          <w:rPr>
            <w:color w:val="0000FF"/>
            <w:sz w:val="24"/>
            <w:szCs w:val="24"/>
            <w:u w:val="single"/>
          </w:rPr>
          <w:t xml:space="preserve"> (NETP)</w:t>
        </w:r>
      </w:hyperlink>
      <w:r w:rsidRPr="006D2ABA">
        <w:rPr>
          <w:sz w:val="24"/>
          <w:szCs w:val="24"/>
        </w:rPr>
        <w:t xml:space="preserve"> </w:t>
      </w:r>
    </w:p>
    <w:p w14:paraId="106224C0" w14:textId="77777777" w:rsidR="00FD52E8" w:rsidRPr="006D2ABA" w:rsidRDefault="00FD52E8" w:rsidP="00E4603F">
      <w:pPr>
        <w:spacing w:after="0"/>
        <w:outlineLvl w:val="0"/>
        <w:rPr>
          <w:sz w:val="24"/>
          <w:szCs w:val="24"/>
        </w:rPr>
      </w:pPr>
      <w:hyperlink r:id="rId25">
        <w:r w:rsidRPr="006D2ABA">
          <w:rPr>
            <w:color w:val="0000FF"/>
            <w:sz w:val="24"/>
            <w:szCs w:val="24"/>
            <w:u w:val="single"/>
          </w:rPr>
          <w:t>Every Student Succeeds Act (ESSA)</w:t>
        </w:r>
      </w:hyperlink>
      <w:r w:rsidRPr="006D2ABA">
        <w:rPr>
          <w:sz w:val="24"/>
          <w:szCs w:val="24"/>
        </w:rPr>
        <w:t xml:space="preserve"> </w:t>
      </w:r>
    </w:p>
    <w:p w14:paraId="2028A4D5" w14:textId="77777777" w:rsidR="00FD52E8" w:rsidRPr="006D2ABA" w:rsidRDefault="00FD52E8" w:rsidP="00E4603F">
      <w:pPr>
        <w:spacing w:after="0"/>
        <w:outlineLvl w:val="0"/>
        <w:rPr>
          <w:sz w:val="24"/>
          <w:szCs w:val="24"/>
        </w:rPr>
      </w:pPr>
      <w:hyperlink r:id="rId26" w:history="1">
        <w:r w:rsidRPr="006D2ABA">
          <w:rPr>
            <w:rStyle w:val="Hyperlink"/>
            <w:sz w:val="24"/>
            <w:szCs w:val="24"/>
          </w:rPr>
          <w:t>Office of Educational Technology</w:t>
        </w:r>
      </w:hyperlink>
    </w:p>
    <w:p w14:paraId="52483301" w14:textId="77777777" w:rsidR="00FD52E8" w:rsidRPr="006D2ABA" w:rsidRDefault="00FD52E8" w:rsidP="00E4603F">
      <w:pPr>
        <w:spacing w:after="0"/>
        <w:outlineLvl w:val="0"/>
        <w:rPr>
          <w:sz w:val="24"/>
          <w:szCs w:val="24"/>
        </w:rPr>
      </w:pPr>
      <w:hyperlink r:id="rId27" w:history="1">
        <w:r w:rsidRPr="00A004D7">
          <w:rPr>
            <w:rStyle w:val="Hyperlink"/>
            <w:sz w:val="24"/>
            <w:szCs w:val="24"/>
          </w:rPr>
          <w:t>Office of Elementary and Secondary Education Resources</w:t>
        </w:r>
      </w:hyperlink>
      <w:r w:rsidRPr="006D2ABA">
        <w:rPr>
          <w:sz w:val="24"/>
          <w:szCs w:val="24"/>
        </w:rPr>
        <w:t xml:space="preserve"> </w:t>
      </w:r>
    </w:p>
    <w:p w14:paraId="36D98CF9" w14:textId="77777777" w:rsidR="00FD52E8" w:rsidRDefault="00FD52E8" w:rsidP="00E4603F">
      <w:pPr>
        <w:spacing w:after="0"/>
        <w:outlineLvl w:val="0"/>
        <w:rPr>
          <w:sz w:val="24"/>
          <w:szCs w:val="24"/>
        </w:rPr>
      </w:pPr>
      <w:r>
        <w:rPr>
          <w:sz w:val="24"/>
          <w:szCs w:val="24"/>
        </w:rPr>
        <w:t>Transforming Digital Learning: Activities</w:t>
      </w:r>
    </w:p>
    <w:p w14:paraId="5301FD9B" w14:textId="77777777" w:rsidR="00FD52E8" w:rsidRPr="00E25B94" w:rsidRDefault="00FD52E8" w:rsidP="00C75CAC">
      <w:pPr>
        <w:spacing w:after="0"/>
        <w:rPr>
          <w:sz w:val="24"/>
          <w:szCs w:val="24"/>
        </w:rPr>
      </w:pPr>
      <w:r>
        <w:rPr>
          <w:sz w:val="24"/>
          <w:szCs w:val="24"/>
        </w:rPr>
        <w:t>Transforming Digital Learning: Logistics</w:t>
      </w:r>
    </w:p>
    <w:p w14:paraId="0E6AF249" w14:textId="77777777" w:rsidR="00FD52E8" w:rsidRDefault="00FD52E8" w:rsidP="00E25B94">
      <w:pPr>
        <w:spacing w:after="0"/>
        <w:rPr>
          <w:sz w:val="24"/>
          <w:szCs w:val="24"/>
        </w:rPr>
      </w:pPr>
      <w:r>
        <w:rPr>
          <w:sz w:val="24"/>
          <w:szCs w:val="24"/>
        </w:rPr>
        <w:t>Transforming Digital Learning</w:t>
      </w:r>
      <w:r w:rsidRPr="00E25B94">
        <w:rPr>
          <w:sz w:val="24"/>
          <w:szCs w:val="24"/>
        </w:rPr>
        <w:t>: Toolkit to Support Educators and Stakeholders</w:t>
      </w:r>
    </w:p>
    <w:p w14:paraId="03C74099" w14:textId="545B0A1B" w:rsidR="00BB294F" w:rsidRDefault="00BB294F" w:rsidP="00C75CAC">
      <w:pPr>
        <w:spacing w:after="0"/>
        <w:rPr>
          <w:sz w:val="24"/>
          <w:szCs w:val="24"/>
        </w:rPr>
      </w:pPr>
    </w:p>
    <w:p w14:paraId="439F924A" w14:textId="77777777" w:rsidR="0048635E" w:rsidRPr="006D2ABA" w:rsidRDefault="0048635E" w:rsidP="00C75CAC">
      <w:pPr>
        <w:spacing w:after="0"/>
        <w:rPr>
          <w:sz w:val="24"/>
          <w:szCs w:val="24"/>
        </w:rPr>
      </w:pPr>
    </w:p>
    <w:p w14:paraId="0E05E927" w14:textId="77777777" w:rsidR="00BB294F" w:rsidRPr="00CB2B5C" w:rsidRDefault="00BB294F" w:rsidP="00E4603F">
      <w:pPr>
        <w:spacing w:after="0"/>
        <w:outlineLvl w:val="0"/>
        <w:rPr>
          <w:b/>
          <w:color w:val="00A79D"/>
          <w:sz w:val="24"/>
          <w:szCs w:val="24"/>
        </w:rPr>
      </w:pPr>
      <w:r w:rsidRPr="00CB2B5C">
        <w:rPr>
          <w:b/>
          <w:color w:val="00A79D"/>
          <w:sz w:val="24"/>
          <w:szCs w:val="24"/>
        </w:rPr>
        <w:t>Facilitator Guide Resources</w:t>
      </w:r>
    </w:p>
    <w:p w14:paraId="13CE4028" w14:textId="77777777" w:rsidR="00BB294F" w:rsidRPr="006D2ABA" w:rsidRDefault="003717F1" w:rsidP="00E4603F">
      <w:pPr>
        <w:spacing w:after="0"/>
        <w:outlineLvl w:val="0"/>
        <w:rPr>
          <w:sz w:val="24"/>
          <w:szCs w:val="24"/>
        </w:rPr>
      </w:pPr>
      <w:hyperlink r:id="rId28">
        <w:r w:rsidR="00BB294F" w:rsidRPr="006D2ABA">
          <w:rPr>
            <w:color w:val="0563C1"/>
            <w:sz w:val="24"/>
            <w:szCs w:val="24"/>
            <w:u w:val="single"/>
          </w:rPr>
          <w:t>Interactive Planning Dashboard</w:t>
        </w:r>
      </w:hyperlink>
    </w:p>
    <w:p w14:paraId="6A8000D7" w14:textId="77777777" w:rsidR="00BB294F" w:rsidRPr="006D2ABA" w:rsidRDefault="003717F1" w:rsidP="00E4603F">
      <w:pPr>
        <w:spacing w:after="0"/>
        <w:outlineLvl w:val="0"/>
        <w:rPr>
          <w:color w:val="0563C1"/>
          <w:sz w:val="24"/>
          <w:szCs w:val="24"/>
          <w:u w:val="single"/>
        </w:rPr>
      </w:pPr>
      <w:hyperlink r:id="rId29">
        <w:r w:rsidR="00BB294F" w:rsidRPr="006D2ABA">
          <w:rPr>
            <w:color w:val="0563C1"/>
            <w:sz w:val="24"/>
            <w:szCs w:val="24"/>
            <w:u w:val="single"/>
          </w:rPr>
          <w:t>ISTE Essential Conditions</w:t>
        </w:r>
      </w:hyperlink>
      <w:bookmarkStart w:id="14" w:name="_GoBack"/>
      <w:bookmarkEnd w:id="14"/>
    </w:p>
    <w:p w14:paraId="4BAD2ECB" w14:textId="677DE891" w:rsidR="00BB294F" w:rsidRPr="006D2ABA" w:rsidRDefault="003717F1" w:rsidP="00E4603F">
      <w:pPr>
        <w:spacing w:after="0"/>
        <w:outlineLvl w:val="0"/>
        <w:rPr>
          <w:color w:val="0000FF"/>
          <w:sz w:val="24"/>
          <w:szCs w:val="24"/>
          <w:u w:val="single"/>
        </w:rPr>
      </w:pPr>
      <w:hyperlink r:id="rId30" w:history="1">
        <w:r w:rsidR="00BB294F" w:rsidRPr="00E25B94">
          <w:rPr>
            <w:rStyle w:val="Hyperlink"/>
            <w:sz w:val="24"/>
            <w:szCs w:val="24"/>
          </w:rPr>
          <w:t>On the Same Page 2.0</w:t>
        </w:r>
      </w:hyperlink>
    </w:p>
    <w:p w14:paraId="4DE8F0CB" w14:textId="32A13A08" w:rsidR="00BB294F" w:rsidRDefault="003717F1" w:rsidP="00E4603F">
      <w:pPr>
        <w:spacing w:after="0"/>
        <w:outlineLvl w:val="0"/>
        <w:rPr>
          <w:color w:val="0563C1"/>
          <w:sz w:val="24"/>
          <w:szCs w:val="24"/>
          <w:u w:val="single"/>
        </w:rPr>
      </w:pPr>
      <w:hyperlink r:id="rId31">
        <w:r w:rsidR="00BB294F" w:rsidRPr="006D2ABA">
          <w:rPr>
            <w:color w:val="0563C1"/>
            <w:sz w:val="24"/>
            <w:szCs w:val="24"/>
            <w:u w:val="single"/>
          </w:rPr>
          <w:t>Road Map for 21</w:t>
        </w:r>
      </w:hyperlink>
      <w:hyperlink r:id="rId32">
        <w:r w:rsidR="00BB294F" w:rsidRPr="006D2ABA">
          <w:rPr>
            <w:color w:val="0563C1"/>
            <w:sz w:val="24"/>
            <w:szCs w:val="24"/>
            <w:u w:val="single"/>
            <w:vertAlign w:val="superscript"/>
          </w:rPr>
          <w:t>st</w:t>
        </w:r>
      </w:hyperlink>
      <w:hyperlink r:id="rId33">
        <w:r w:rsidR="00BB294F" w:rsidRPr="006D2ABA">
          <w:rPr>
            <w:color w:val="0563C1"/>
            <w:sz w:val="24"/>
            <w:szCs w:val="24"/>
            <w:u w:val="single"/>
          </w:rPr>
          <w:t xml:space="preserve"> </w:t>
        </w:r>
        <w:r w:rsidR="0048635E">
          <w:rPr>
            <w:color w:val="0563C1"/>
            <w:sz w:val="24"/>
            <w:szCs w:val="24"/>
            <w:u w:val="single"/>
          </w:rPr>
          <w:t xml:space="preserve">Century </w:t>
        </w:r>
        <w:r w:rsidR="00BB294F" w:rsidRPr="006D2ABA">
          <w:rPr>
            <w:color w:val="0563C1"/>
            <w:sz w:val="24"/>
            <w:szCs w:val="24"/>
            <w:u w:val="single"/>
          </w:rPr>
          <w:t>Learning</w:t>
        </w:r>
      </w:hyperlink>
    </w:p>
    <w:p w14:paraId="4472595A" w14:textId="3AC48566" w:rsidR="0048635E" w:rsidRDefault="0048635E" w:rsidP="00C75CAC">
      <w:pPr>
        <w:spacing w:after="0"/>
        <w:rPr>
          <w:rStyle w:val="CommentReference"/>
        </w:rPr>
      </w:pPr>
    </w:p>
    <w:p w14:paraId="203E67E8" w14:textId="77777777" w:rsidR="0048635E" w:rsidRPr="006D2ABA" w:rsidRDefault="0048635E" w:rsidP="00C75CAC">
      <w:pPr>
        <w:spacing w:after="0"/>
        <w:rPr>
          <w:sz w:val="24"/>
          <w:szCs w:val="24"/>
        </w:rPr>
      </w:pPr>
    </w:p>
    <w:p w14:paraId="5C4219CA" w14:textId="77777777" w:rsidR="00BB294F" w:rsidRPr="0093718F" w:rsidRDefault="00BB294F" w:rsidP="008A18BD">
      <w:pPr>
        <w:spacing w:after="0"/>
        <w:rPr>
          <w:sz w:val="24"/>
          <w:szCs w:val="24"/>
        </w:rPr>
      </w:pPr>
    </w:p>
    <w:sectPr w:rsidR="00BB294F" w:rsidRPr="0093718F">
      <w:footerReference w:type="default" r:id="rId34"/>
      <w:pgSz w:w="12240" w:h="15840"/>
      <w:pgMar w:top="1440" w:right="1080" w:bottom="1440" w:left="108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CBE1E" w14:textId="77777777" w:rsidR="003717F1" w:rsidRDefault="003717F1">
      <w:pPr>
        <w:spacing w:after="0"/>
      </w:pPr>
      <w:r>
        <w:separator/>
      </w:r>
    </w:p>
  </w:endnote>
  <w:endnote w:type="continuationSeparator" w:id="0">
    <w:p w14:paraId="7662473A" w14:textId="77777777" w:rsidR="003717F1" w:rsidRDefault="003717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697E" w14:textId="4DF3D74C" w:rsidR="00372B90" w:rsidRDefault="00372B90">
    <w:pPr>
      <w:spacing w:after="880"/>
      <w:jc w:val="right"/>
    </w:pPr>
    <w:r>
      <w:fldChar w:fldCharType="begin"/>
    </w:r>
    <w:r>
      <w:instrText>PAGE</w:instrText>
    </w:r>
    <w:r>
      <w:fldChar w:fldCharType="separate"/>
    </w:r>
    <w:r w:rsidR="00FD52E8">
      <w:rPr>
        <w:noProof/>
      </w:rPr>
      <w:t>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999F" w14:textId="77777777" w:rsidR="003717F1" w:rsidRDefault="003717F1">
      <w:pPr>
        <w:spacing w:after="0"/>
      </w:pPr>
      <w:r>
        <w:separator/>
      </w:r>
    </w:p>
  </w:footnote>
  <w:footnote w:type="continuationSeparator" w:id="0">
    <w:p w14:paraId="13E06964" w14:textId="77777777" w:rsidR="003717F1" w:rsidRDefault="003717F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5080"/>
    <w:multiLevelType w:val="multilevel"/>
    <w:tmpl w:val="2B408F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99705DC"/>
    <w:multiLevelType w:val="multilevel"/>
    <w:tmpl w:val="E60A90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D1E678A"/>
    <w:multiLevelType w:val="multilevel"/>
    <w:tmpl w:val="A850B3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ED36D44"/>
    <w:multiLevelType w:val="hybridMultilevel"/>
    <w:tmpl w:val="1816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C4878"/>
    <w:multiLevelType w:val="multilevel"/>
    <w:tmpl w:val="EE000A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10C637FA"/>
    <w:multiLevelType w:val="hybridMultilevel"/>
    <w:tmpl w:val="43CA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F470D"/>
    <w:multiLevelType w:val="hybridMultilevel"/>
    <w:tmpl w:val="0986A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50E15"/>
    <w:multiLevelType w:val="multilevel"/>
    <w:tmpl w:val="A850B370"/>
    <w:lvl w:ilvl="0">
      <w:start w:val="1"/>
      <w:numFmt w:val="bullet"/>
      <w:lvlText w:val="●"/>
      <w:lvlJc w:val="left"/>
      <w:pPr>
        <w:ind w:left="1080" w:firstLine="360"/>
      </w:pPr>
      <w:rPr>
        <w:rFonts w:ascii="Arial" w:eastAsia="Arial" w:hAnsi="Arial" w:cs="Arial"/>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abstractNum w:abstractNumId="8">
    <w:nsid w:val="1BE303F2"/>
    <w:multiLevelType w:val="hybridMultilevel"/>
    <w:tmpl w:val="FAB24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E4DE7"/>
    <w:multiLevelType w:val="multilevel"/>
    <w:tmpl w:val="DB26DEF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nsid w:val="1EB71736"/>
    <w:multiLevelType w:val="hybridMultilevel"/>
    <w:tmpl w:val="6B52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0429D"/>
    <w:multiLevelType w:val="multilevel"/>
    <w:tmpl w:val="64B052C0"/>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12">
    <w:nsid w:val="21C239BC"/>
    <w:multiLevelType w:val="multilevel"/>
    <w:tmpl w:val="641637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DC3305"/>
    <w:multiLevelType w:val="multilevel"/>
    <w:tmpl w:val="FCECAE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271B7E4E"/>
    <w:multiLevelType w:val="multilevel"/>
    <w:tmpl w:val="909AD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CB5587"/>
    <w:multiLevelType w:val="multilevel"/>
    <w:tmpl w:val="A6D024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344D2FFD"/>
    <w:multiLevelType w:val="multilevel"/>
    <w:tmpl w:val="4D8E99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354E2347"/>
    <w:multiLevelType w:val="hybridMultilevel"/>
    <w:tmpl w:val="4A32C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55B17"/>
    <w:multiLevelType w:val="multilevel"/>
    <w:tmpl w:val="7892170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nsid w:val="42B726AF"/>
    <w:multiLevelType w:val="multilevel"/>
    <w:tmpl w:val="A850B3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452F583E"/>
    <w:multiLevelType w:val="hybridMultilevel"/>
    <w:tmpl w:val="04C8B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2F7975"/>
    <w:multiLevelType w:val="hybridMultilevel"/>
    <w:tmpl w:val="BD3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E362D6"/>
    <w:multiLevelType w:val="multilevel"/>
    <w:tmpl w:val="4664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D1660C"/>
    <w:multiLevelType w:val="multilevel"/>
    <w:tmpl w:val="288857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5AD43210"/>
    <w:multiLevelType w:val="hybridMultilevel"/>
    <w:tmpl w:val="EF66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A4B12"/>
    <w:multiLevelType w:val="hybridMultilevel"/>
    <w:tmpl w:val="57C8F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A25E23"/>
    <w:multiLevelType w:val="multilevel"/>
    <w:tmpl w:val="4664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E77D36"/>
    <w:multiLevelType w:val="multilevel"/>
    <w:tmpl w:val="C23AC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54424F"/>
    <w:multiLevelType w:val="hybridMultilevel"/>
    <w:tmpl w:val="4250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0072A9"/>
    <w:multiLevelType w:val="multilevel"/>
    <w:tmpl w:val="1B725D88"/>
    <w:lvl w:ilvl="0">
      <w:start w:val="1"/>
      <w:numFmt w:val="bullet"/>
      <w:lvlText w:val="●"/>
      <w:lvlJc w:val="left"/>
      <w:pPr>
        <w:ind w:left="640" w:firstLine="280"/>
      </w:pPr>
      <w:rPr>
        <w:rFonts w:ascii="Arial" w:eastAsia="Arial" w:hAnsi="Arial" w:cs="Arial"/>
      </w:rPr>
    </w:lvl>
    <w:lvl w:ilvl="1">
      <w:start w:val="1"/>
      <w:numFmt w:val="bullet"/>
      <w:lvlText w:val="o"/>
      <w:lvlJc w:val="left"/>
      <w:pPr>
        <w:ind w:left="1360" w:firstLine="1000"/>
      </w:pPr>
      <w:rPr>
        <w:rFonts w:ascii="Arial" w:eastAsia="Arial" w:hAnsi="Arial" w:cs="Arial"/>
      </w:rPr>
    </w:lvl>
    <w:lvl w:ilvl="2">
      <w:start w:val="1"/>
      <w:numFmt w:val="bullet"/>
      <w:lvlText w:val="▪"/>
      <w:lvlJc w:val="left"/>
      <w:pPr>
        <w:ind w:left="2080" w:firstLine="1720"/>
      </w:pPr>
      <w:rPr>
        <w:rFonts w:ascii="Arial" w:eastAsia="Arial" w:hAnsi="Arial" w:cs="Arial"/>
      </w:rPr>
    </w:lvl>
    <w:lvl w:ilvl="3">
      <w:start w:val="1"/>
      <w:numFmt w:val="bullet"/>
      <w:lvlText w:val="●"/>
      <w:lvlJc w:val="left"/>
      <w:pPr>
        <w:ind w:left="2800" w:firstLine="2440"/>
      </w:pPr>
      <w:rPr>
        <w:rFonts w:ascii="Arial" w:eastAsia="Arial" w:hAnsi="Arial" w:cs="Arial"/>
      </w:rPr>
    </w:lvl>
    <w:lvl w:ilvl="4">
      <w:start w:val="1"/>
      <w:numFmt w:val="bullet"/>
      <w:lvlText w:val="o"/>
      <w:lvlJc w:val="left"/>
      <w:pPr>
        <w:ind w:left="3520" w:firstLine="3160"/>
      </w:pPr>
      <w:rPr>
        <w:rFonts w:ascii="Arial" w:eastAsia="Arial" w:hAnsi="Arial" w:cs="Arial"/>
      </w:rPr>
    </w:lvl>
    <w:lvl w:ilvl="5">
      <w:start w:val="1"/>
      <w:numFmt w:val="bullet"/>
      <w:lvlText w:val="▪"/>
      <w:lvlJc w:val="left"/>
      <w:pPr>
        <w:ind w:left="4240" w:firstLine="3880"/>
      </w:pPr>
      <w:rPr>
        <w:rFonts w:ascii="Arial" w:eastAsia="Arial" w:hAnsi="Arial" w:cs="Arial"/>
      </w:rPr>
    </w:lvl>
    <w:lvl w:ilvl="6">
      <w:start w:val="1"/>
      <w:numFmt w:val="bullet"/>
      <w:lvlText w:val="●"/>
      <w:lvlJc w:val="left"/>
      <w:pPr>
        <w:ind w:left="4960" w:firstLine="4600"/>
      </w:pPr>
      <w:rPr>
        <w:rFonts w:ascii="Arial" w:eastAsia="Arial" w:hAnsi="Arial" w:cs="Arial"/>
      </w:rPr>
    </w:lvl>
    <w:lvl w:ilvl="7">
      <w:start w:val="1"/>
      <w:numFmt w:val="bullet"/>
      <w:lvlText w:val="o"/>
      <w:lvlJc w:val="left"/>
      <w:pPr>
        <w:ind w:left="5680" w:firstLine="5320"/>
      </w:pPr>
      <w:rPr>
        <w:rFonts w:ascii="Arial" w:eastAsia="Arial" w:hAnsi="Arial" w:cs="Arial"/>
      </w:rPr>
    </w:lvl>
    <w:lvl w:ilvl="8">
      <w:start w:val="1"/>
      <w:numFmt w:val="bullet"/>
      <w:lvlText w:val="▪"/>
      <w:lvlJc w:val="left"/>
      <w:pPr>
        <w:ind w:left="6400" w:firstLine="6040"/>
      </w:pPr>
      <w:rPr>
        <w:rFonts w:ascii="Arial" w:eastAsia="Arial" w:hAnsi="Arial" w:cs="Arial"/>
      </w:rPr>
    </w:lvl>
  </w:abstractNum>
  <w:abstractNum w:abstractNumId="30">
    <w:nsid w:val="71505F22"/>
    <w:multiLevelType w:val="multilevel"/>
    <w:tmpl w:val="641637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B01A3F"/>
    <w:multiLevelType w:val="multilevel"/>
    <w:tmpl w:val="1E724D8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2">
    <w:nsid w:val="736833E6"/>
    <w:multiLevelType w:val="multilevel"/>
    <w:tmpl w:val="A850B3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75C26AD4"/>
    <w:multiLevelType w:val="multilevel"/>
    <w:tmpl w:val="33D4D1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29"/>
  </w:num>
  <w:num w:numId="3">
    <w:abstractNumId w:val="23"/>
  </w:num>
  <w:num w:numId="4">
    <w:abstractNumId w:val="9"/>
  </w:num>
  <w:num w:numId="5">
    <w:abstractNumId w:val="11"/>
  </w:num>
  <w:num w:numId="6">
    <w:abstractNumId w:val="31"/>
  </w:num>
  <w:num w:numId="7">
    <w:abstractNumId w:val="1"/>
  </w:num>
  <w:num w:numId="8">
    <w:abstractNumId w:val="15"/>
  </w:num>
  <w:num w:numId="9">
    <w:abstractNumId w:val="4"/>
  </w:num>
  <w:num w:numId="10">
    <w:abstractNumId w:val="19"/>
  </w:num>
  <w:num w:numId="11">
    <w:abstractNumId w:val="18"/>
  </w:num>
  <w:num w:numId="12">
    <w:abstractNumId w:val="33"/>
  </w:num>
  <w:num w:numId="13">
    <w:abstractNumId w:val="16"/>
  </w:num>
  <w:num w:numId="14">
    <w:abstractNumId w:val="13"/>
  </w:num>
  <w:num w:numId="15">
    <w:abstractNumId w:val="3"/>
  </w:num>
  <w:num w:numId="16">
    <w:abstractNumId w:val="24"/>
  </w:num>
  <w:num w:numId="17">
    <w:abstractNumId w:val="10"/>
  </w:num>
  <w:num w:numId="18">
    <w:abstractNumId w:val="7"/>
  </w:num>
  <w:num w:numId="19">
    <w:abstractNumId w:val="32"/>
  </w:num>
  <w:num w:numId="20">
    <w:abstractNumId w:val="2"/>
  </w:num>
  <w:num w:numId="21">
    <w:abstractNumId w:val="22"/>
  </w:num>
  <w:num w:numId="22">
    <w:abstractNumId w:val="26"/>
  </w:num>
  <w:num w:numId="23">
    <w:abstractNumId w:val="27"/>
  </w:num>
  <w:num w:numId="24">
    <w:abstractNumId w:val="14"/>
  </w:num>
  <w:num w:numId="25">
    <w:abstractNumId w:val="12"/>
  </w:num>
  <w:num w:numId="26">
    <w:abstractNumId w:val="30"/>
  </w:num>
  <w:num w:numId="27">
    <w:abstractNumId w:val="25"/>
  </w:num>
  <w:num w:numId="28">
    <w:abstractNumId w:val="6"/>
  </w:num>
  <w:num w:numId="29">
    <w:abstractNumId w:val="17"/>
  </w:num>
  <w:num w:numId="30">
    <w:abstractNumId w:val="8"/>
  </w:num>
  <w:num w:numId="31">
    <w:abstractNumId w:val="21"/>
  </w:num>
  <w:num w:numId="32">
    <w:abstractNumId w:val="28"/>
  </w:num>
  <w:num w:numId="33">
    <w:abstractNumId w:val="2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5B"/>
    <w:rsid w:val="000140CB"/>
    <w:rsid w:val="000319F3"/>
    <w:rsid w:val="000678F8"/>
    <w:rsid w:val="000778CA"/>
    <w:rsid w:val="000860F3"/>
    <w:rsid w:val="000D0358"/>
    <w:rsid w:val="000D4228"/>
    <w:rsid w:val="00133DD9"/>
    <w:rsid w:val="001C21B1"/>
    <w:rsid w:val="001C2FEC"/>
    <w:rsid w:val="001C57E6"/>
    <w:rsid w:val="00211886"/>
    <w:rsid w:val="00234CD2"/>
    <w:rsid w:val="00276645"/>
    <w:rsid w:val="0029261F"/>
    <w:rsid w:val="002A0E86"/>
    <w:rsid w:val="003717F1"/>
    <w:rsid w:val="00372B90"/>
    <w:rsid w:val="00390328"/>
    <w:rsid w:val="00404AD0"/>
    <w:rsid w:val="00412519"/>
    <w:rsid w:val="00443BE6"/>
    <w:rsid w:val="00466AFD"/>
    <w:rsid w:val="0048635E"/>
    <w:rsid w:val="0049118E"/>
    <w:rsid w:val="004A6625"/>
    <w:rsid w:val="004E4A70"/>
    <w:rsid w:val="0053425B"/>
    <w:rsid w:val="00537B1F"/>
    <w:rsid w:val="00557490"/>
    <w:rsid w:val="00590BBC"/>
    <w:rsid w:val="005C517F"/>
    <w:rsid w:val="005E2A67"/>
    <w:rsid w:val="006D0006"/>
    <w:rsid w:val="006D2ABA"/>
    <w:rsid w:val="006D6CD4"/>
    <w:rsid w:val="00753805"/>
    <w:rsid w:val="00784443"/>
    <w:rsid w:val="007A54FA"/>
    <w:rsid w:val="007C1716"/>
    <w:rsid w:val="007C2F18"/>
    <w:rsid w:val="007E2F0C"/>
    <w:rsid w:val="0081021A"/>
    <w:rsid w:val="008350EC"/>
    <w:rsid w:val="00891153"/>
    <w:rsid w:val="00894AAD"/>
    <w:rsid w:val="008974E0"/>
    <w:rsid w:val="008A18BD"/>
    <w:rsid w:val="008B3E40"/>
    <w:rsid w:val="008C7830"/>
    <w:rsid w:val="0093718F"/>
    <w:rsid w:val="00951CC1"/>
    <w:rsid w:val="00976D1D"/>
    <w:rsid w:val="009F01AF"/>
    <w:rsid w:val="00A004D7"/>
    <w:rsid w:val="00A83274"/>
    <w:rsid w:val="00A95A6D"/>
    <w:rsid w:val="00AC6498"/>
    <w:rsid w:val="00B529FC"/>
    <w:rsid w:val="00B91A4A"/>
    <w:rsid w:val="00BB294F"/>
    <w:rsid w:val="00BB6895"/>
    <w:rsid w:val="00C34BA9"/>
    <w:rsid w:val="00C42D9D"/>
    <w:rsid w:val="00C506EF"/>
    <w:rsid w:val="00C75CAC"/>
    <w:rsid w:val="00CB2B5C"/>
    <w:rsid w:val="00CE2D31"/>
    <w:rsid w:val="00D21B08"/>
    <w:rsid w:val="00D70EDD"/>
    <w:rsid w:val="00DE0AC9"/>
    <w:rsid w:val="00E25B94"/>
    <w:rsid w:val="00E2785B"/>
    <w:rsid w:val="00E4603F"/>
    <w:rsid w:val="00E753B5"/>
    <w:rsid w:val="00F622A7"/>
    <w:rsid w:val="00F62AC6"/>
    <w:rsid w:val="00F80083"/>
    <w:rsid w:val="00F80B60"/>
    <w:rsid w:val="00FA27AE"/>
    <w:rsid w:val="00FD30A9"/>
    <w:rsid w:val="00FD52E8"/>
    <w:rsid w:val="00FE0351"/>
    <w:rsid w:val="00FE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57F5D"/>
  <w15:docId w15:val="{0D223858-12EC-43B6-B92F-8CF2401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after="16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3D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DD9"/>
    <w:rPr>
      <w:rFonts w:ascii="Segoe UI" w:hAnsi="Segoe UI" w:cs="Segoe UI"/>
      <w:sz w:val="18"/>
      <w:szCs w:val="18"/>
    </w:rPr>
  </w:style>
  <w:style w:type="paragraph" w:styleId="ListParagraph">
    <w:name w:val="List Paragraph"/>
    <w:basedOn w:val="Normal"/>
    <w:uiPriority w:val="34"/>
    <w:qFormat/>
    <w:rsid w:val="00133DD9"/>
    <w:pPr>
      <w:ind w:left="720"/>
      <w:contextualSpacing/>
    </w:pPr>
  </w:style>
  <w:style w:type="paragraph" w:styleId="NormalWeb">
    <w:name w:val="Normal (Web)"/>
    <w:basedOn w:val="Normal"/>
    <w:uiPriority w:val="99"/>
    <w:semiHidden/>
    <w:unhideWhenUsed/>
    <w:rsid w:val="008A18BD"/>
    <w:pPr>
      <w:widowControl/>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8A18BD"/>
    <w:rPr>
      <w:color w:val="0563C1" w:themeColor="hyperlink"/>
      <w:u w:val="single"/>
    </w:rPr>
  </w:style>
  <w:style w:type="character" w:customStyle="1" w:styleId="Mention1">
    <w:name w:val="Mention1"/>
    <w:basedOn w:val="DefaultParagraphFont"/>
    <w:uiPriority w:val="99"/>
    <w:semiHidden/>
    <w:unhideWhenUsed/>
    <w:rsid w:val="008A18BD"/>
    <w:rPr>
      <w:color w:val="2B579A"/>
      <w:shd w:val="clear" w:color="auto" w:fill="E6E6E6"/>
    </w:rPr>
  </w:style>
  <w:style w:type="character" w:styleId="FollowedHyperlink">
    <w:name w:val="FollowedHyperlink"/>
    <w:basedOn w:val="DefaultParagraphFont"/>
    <w:uiPriority w:val="99"/>
    <w:semiHidden/>
    <w:unhideWhenUsed/>
    <w:rsid w:val="000319F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E2F0C"/>
    <w:rPr>
      <w:b/>
      <w:bCs/>
    </w:rPr>
  </w:style>
  <w:style w:type="character" w:customStyle="1" w:styleId="CommentSubjectChar">
    <w:name w:val="Comment Subject Char"/>
    <w:basedOn w:val="CommentTextChar"/>
    <w:link w:val="CommentSubject"/>
    <w:uiPriority w:val="99"/>
    <w:semiHidden/>
    <w:rsid w:val="007E2F0C"/>
    <w:rPr>
      <w:b/>
      <w:bCs/>
      <w:sz w:val="20"/>
      <w:szCs w:val="20"/>
    </w:rPr>
  </w:style>
  <w:style w:type="character" w:customStyle="1" w:styleId="UnresolvedMention">
    <w:name w:val="Unresolved Mention"/>
    <w:basedOn w:val="DefaultParagraphFont"/>
    <w:uiPriority w:val="99"/>
    <w:semiHidden/>
    <w:unhideWhenUsed/>
    <w:rsid w:val="00E25B94"/>
    <w:rPr>
      <w:color w:val="808080"/>
      <w:shd w:val="clear" w:color="auto" w:fill="E6E6E6"/>
    </w:rPr>
  </w:style>
  <w:style w:type="paragraph" w:styleId="DocumentMap">
    <w:name w:val="Document Map"/>
    <w:basedOn w:val="Normal"/>
    <w:link w:val="DocumentMapChar"/>
    <w:uiPriority w:val="99"/>
    <w:semiHidden/>
    <w:unhideWhenUsed/>
    <w:rsid w:val="00E4603F"/>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460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975684">
      <w:bodyDiv w:val="1"/>
      <w:marLeft w:val="0"/>
      <w:marRight w:val="0"/>
      <w:marTop w:val="0"/>
      <w:marBottom w:val="0"/>
      <w:divBdr>
        <w:top w:val="none" w:sz="0" w:space="0" w:color="auto"/>
        <w:left w:val="none" w:sz="0" w:space="0" w:color="auto"/>
        <w:bottom w:val="none" w:sz="0" w:space="0" w:color="auto"/>
        <w:right w:val="none" w:sz="0" w:space="0" w:color="auto"/>
      </w:divBdr>
    </w:div>
    <w:div w:id="1898785069">
      <w:bodyDiv w:val="1"/>
      <w:marLeft w:val="0"/>
      <w:marRight w:val="0"/>
      <w:marTop w:val="0"/>
      <w:marBottom w:val="0"/>
      <w:divBdr>
        <w:top w:val="none" w:sz="0" w:space="0" w:color="auto"/>
        <w:left w:val="none" w:sz="0" w:space="0" w:color="auto"/>
        <w:bottom w:val="none" w:sz="0" w:space="0" w:color="auto"/>
        <w:right w:val="none" w:sz="0" w:space="0" w:color="auto"/>
      </w:divBdr>
    </w:div>
    <w:div w:id="19178577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hyperlink" Target="https://medium.com/@OfficeofEdTech/netp16-setting-a-vision-of-equity-active-use-and-collaborative-leadership-5c116ca276fc" TargetMode="External"/><Relationship Id="rId24" Type="http://schemas.openxmlformats.org/officeDocument/2006/relationships/hyperlink" Target="https://tech.ed.gov/files/2017/01/NETP17.pdf" TargetMode="External"/><Relationship Id="rId25" Type="http://schemas.openxmlformats.org/officeDocument/2006/relationships/hyperlink" Target="https://www.ed.gov/essa" TargetMode="External"/><Relationship Id="rId26" Type="http://schemas.openxmlformats.org/officeDocument/2006/relationships/hyperlink" Target="https://tech.ed.gov/" TargetMode="External"/><Relationship Id="rId27" Type="http://schemas.openxmlformats.org/officeDocument/2006/relationships/hyperlink" Target="https://www2.ed.gov/about/offices/list/oese/resources.html" TargetMode="External"/><Relationship Id="rId28" Type="http://schemas.openxmlformats.org/officeDocument/2006/relationships/hyperlink" Target="https://dashboard.futurereadyschools.org/5steps" TargetMode="External"/><Relationship Id="rId29" Type="http://schemas.openxmlformats.org/officeDocument/2006/relationships/hyperlink" Target="https://www.iste.org/standards/tools-resources/essential-condition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cdn-files.nsba.org/s3fs-public/On-the-Same-Page-Effective-Implementation-of-College-and-Career-ready-Standards-Through-Labor-Mana.pdf" TargetMode="External"/><Relationship Id="rId31" Type="http://schemas.openxmlformats.org/officeDocument/2006/relationships/hyperlink" Target="http://www.roadmap21.org/leadership.html" TargetMode="External"/><Relationship Id="rId32" Type="http://schemas.openxmlformats.org/officeDocument/2006/relationships/hyperlink" Target="http://www.roadmap21.org/leadership.html" TargetMode="External"/><Relationship Id="rId9" Type="http://schemas.openxmlformats.org/officeDocument/2006/relationships/hyperlink" Target="https://tech.ed.gov/files/2017/01/NETP17.pdf"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hyperlink" Target="http://www.roadmap21.org/leadership.html" TargetMode="Externa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cdn-files.nsba.org/s3fs-public/On-the-Same-Page-Effective-Implementation-of-College-and-Career-ready-Standards-Through-Labor-Mana.pdf" TargetMode="External"/><Relationship Id="rId11" Type="http://schemas.openxmlformats.org/officeDocument/2006/relationships/hyperlink" Target="https://www.youtube.com/watch?v=cV-1iBGJb7U" TargetMode="External"/><Relationship Id="rId12" Type="http://schemas.openxmlformats.org/officeDocument/2006/relationships/image" Target="media/image3.jpg"/><Relationship Id="rId13" Type="http://schemas.openxmlformats.org/officeDocument/2006/relationships/hyperlink" Target="https://youtu.be/cV-1iBGJb7U" TargetMode="External"/><Relationship Id="rId14" Type="http://schemas.openxmlformats.org/officeDocument/2006/relationships/hyperlink" Target="https://www.iste.org/standards/tools-resources/essential-conditions" TargetMode="External"/><Relationship Id="rId15" Type="http://schemas.openxmlformats.org/officeDocument/2006/relationships/hyperlink" Target="https://dashboard.futurereadyschools.org/5steps" TargetMode="External"/><Relationship Id="rId16" Type="http://schemas.openxmlformats.org/officeDocument/2006/relationships/hyperlink" Target="http://www.roadmap21.org/leadership.html" TargetMode="External"/><Relationship Id="rId17" Type="http://schemas.openxmlformats.org/officeDocument/2006/relationships/hyperlink" Target="http://www.roadmap21.org/leadership.html" TargetMode="External"/><Relationship Id="rId18" Type="http://schemas.openxmlformats.org/officeDocument/2006/relationships/hyperlink" Target="http://www.roadmap21.org/leadership.html" TargetMode="External"/><Relationship Id="rId1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2477</Words>
  <Characters>14122</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Jones</dc:creator>
  <cp:lastModifiedBy>Lauren Jenkins</cp:lastModifiedBy>
  <cp:revision>11</cp:revision>
  <cp:lastPrinted>2017-06-14T21:07:00Z</cp:lastPrinted>
  <dcterms:created xsi:type="dcterms:W3CDTF">2017-06-21T14:02:00Z</dcterms:created>
  <dcterms:modified xsi:type="dcterms:W3CDTF">2018-03-06T13:49:00Z</dcterms:modified>
</cp:coreProperties>
</file>